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CE" w:rsidRDefault="001278CE" w:rsidP="008E49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</w:p>
    <w:p w:rsidR="00F32944" w:rsidRPr="00F32944" w:rsidRDefault="001278CE" w:rsidP="008E49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СОВЕЩАНИЕ С ГЛАВАМИ</w:t>
      </w:r>
    </w:p>
    <w:p w:rsidR="006D2DD0" w:rsidRPr="000704A4" w:rsidRDefault="006D2DD0" w:rsidP="008E491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704A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деятельности органов местного самоуправления в жилищно-коммунальной сфере</w:t>
      </w:r>
    </w:p>
    <w:p w:rsidR="00DF5F0C" w:rsidRDefault="0085598D" w:rsidP="008E491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жилищный контроль</w:t>
      </w:r>
    </w:p>
    <w:p w:rsidR="0085598D" w:rsidRPr="00DF5F0C" w:rsidRDefault="0085598D" w:rsidP="008E491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D2DD0" w:rsidRDefault="006D2DD0" w:rsidP="008E491D">
      <w:pPr>
        <w:pStyle w:val="ConsPlusNormal"/>
        <w:spacing w:line="360" w:lineRule="auto"/>
        <w:ind w:firstLine="540"/>
        <w:jc w:val="both"/>
      </w:pPr>
      <w:r>
        <w:t>Согласно действующему законодательству (</w:t>
      </w:r>
      <w:r w:rsidRPr="006D2DD0">
        <w:rPr>
          <w:sz w:val="24"/>
          <w:szCs w:val="24"/>
        </w:rPr>
        <w:t>ч. 1.1 ст. 20 Жилищного Кодекса Российской Федерации, ч. 6 ст. 14 Федерального закона от 06.10.2003 N 131-ФЗ, Закона Республики Бурятия от 14.11.2012 N 3013-IV</w:t>
      </w:r>
      <w:r>
        <w:t>)</w:t>
      </w:r>
      <w:r w:rsidRPr="00234748">
        <w:t xml:space="preserve"> орган</w:t>
      </w:r>
      <w:r>
        <w:t>ами</w:t>
      </w:r>
      <w:r w:rsidRPr="00234748">
        <w:t xml:space="preserve"> местного самоуправления</w:t>
      </w:r>
      <w:r>
        <w:t xml:space="preserve"> с 2013 года </w:t>
      </w:r>
      <w:r w:rsidRPr="00234748">
        <w:t>осуществляется деятельность по муниципальному жилищному контролю</w:t>
      </w:r>
      <w:r>
        <w:t>.</w:t>
      </w:r>
      <w:r w:rsidR="00D1572B">
        <w:t xml:space="preserve"> </w:t>
      </w:r>
    </w:p>
    <w:p w:rsidR="006D2DD0" w:rsidRDefault="006D2DD0" w:rsidP="008E49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деятельность по муниципальному жилищному контролю осуществляется в г. Улан-Удэ, г. Гусиноозерск, г. Северобайкальск, п. Саган-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.</w:t>
      </w:r>
    </w:p>
    <w:p w:rsidR="005F7C7D" w:rsidRDefault="006D2DD0" w:rsidP="008E49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выездных проверок в 2016 году выявлено, что поселениях </w:t>
      </w:r>
      <w:proofErr w:type="spellStart"/>
      <w:r>
        <w:rPr>
          <w:sz w:val="28"/>
          <w:szCs w:val="28"/>
        </w:rPr>
        <w:t>Заиграевского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Брянь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Кабанского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г.Бабушкин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п.Выдрино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г.Каменск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Селенгинск</w:t>
      </w:r>
      <w:proofErr w:type="spellEnd"/>
      <w:r>
        <w:rPr>
          <w:sz w:val="28"/>
          <w:szCs w:val="28"/>
        </w:rPr>
        <w:t xml:space="preserve">), Закаменского, Прибайкальского, Северобайкальского, Муйского, Кяхтинского, Иволгинского районов </w:t>
      </w:r>
      <w:r w:rsidRPr="0049345A">
        <w:rPr>
          <w:sz w:val="28"/>
          <w:szCs w:val="28"/>
        </w:rPr>
        <w:t>муниципальный жили</w:t>
      </w:r>
      <w:r w:rsidR="00AE0A34">
        <w:rPr>
          <w:sz w:val="28"/>
          <w:szCs w:val="28"/>
        </w:rPr>
        <w:t>щный контроль</w:t>
      </w:r>
      <w:r>
        <w:rPr>
          <w:sz w:val="28"/>
          <w:szCs w:val="28"/>
        </w:rPr>
        <w:t xml:space="preserve"> осуществляется</w:t>
      </w:r>
      <w:r w:rsidR="00AE0A34">
        <w:rPr>
          <w:sz w:val="28"/>
          <w:szCs w:val="28"/>
        </w:rPr>
        <w:t xml:space="preserve"> на низком уровне</w:t>
      </w:r>
      <w:r>
        <w:rPr>
          <w:sz w:val="28"/>
          <w:szCs w:val="28"/>
        </w:rPr>
        <w:t>, что приводит к росту обращений граждан в надзорные органы.</w:t>
      </w:r>
      <w:r w:rsidR="00D70A80" w:rsidRPr="00D70A80">
        <w:rPr>
          <w:sz w:val="28"/>
          <w:szCs w:val="28"/>
        </w:rPr>
        <w:t xml:space="preserve"> </w:t>
      </w:r>
    </w:p>
    <w:p w:rsidR="0085598D" w:rsidRPr="0085598D" w:rsidRDefault="0085598D" w:rsidP="008E491D">
      <w:pPr>
        <w:pStyle w:val="ConsPlusNormal"/>
        <w:spacing w:line="360" w:lineRule="auto"/>
        <w:ind w:firstLine="567"/>
        <w:jc w:val="center"/>
        <w:rPr>
          <w:b/>
        </w:rPr>
      </w:pPr>
      <w:r>
        <w:rPr>
          <w:b/>
        </w:rPr>
        <w:t>Советы домов</w:t>
      </w:r>
      <w:r w:rsidR="008B7C1A">
        <w:rPr>
          <w:b/>
        </w:rPr>
        <w:t xml:space="preserve"> </w:t>
      </w:r>
    </w:p>
    <w:p w:rsidR="0085598D" w:rsidRDefault="0085598D" w:rsidP="008E491D">
      <w:pPr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ч. 2 ст. 161.1 ЖК РФ,</w:t>
      </w:r>
      <w:r w:rsidRPr="00473352">
        <w:rPr>
          <w:sz w:val="28"/>
          <w:szCs w:val="28"/>
          <w:lang w:eastAsia="ru-RU"/>
        </w:rPr>
        <w:t xml:space="preserve"> орган местного самоуправления созывает общее собрание собственников помещений в многоквартирном доме, в повестку дня которого включаются вопросы об избрании </w:t>
      </w:r>
      <w:r>
        <w:rPr>
          <w:sz w:val="28"/>
          <w:szCs w:val="28"/>
          <w:lang w:eastAsia="ru-RU"/>
        </w:rPr>
        <w:t>С</w:t>
      </w:r>
      <w:r w:rsidRPr="00473352">
        <w:rPr>
          <w:sz w:val="28"/>
          <w:szCs w:val="28"/>
          <w:lang w:eastAsia="ru-RU"/>
        </w:rPr>
        <w:t>овета многоквартирного дома</w:t>
      </w:r>
      <w:r>
        <w:rPr>
          <w:sz w:val="28"/>
          <w:szCs w:val="28"/>
        </w:rPr>
        <w:t>.</w:t>
      </w:r>
    </w:p>
    <w:p w:rsidR="006D2DD0" w:rsidRDefault="00F22B11" w:rsidP="008E49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п</w:t>
      </w:r>
      <w:r w:rsidR="004C1695">
        <w:rPr>
          <w:sz w:val="28"/>
          <w:szCs w:val="28"/>
        </w:rPr>
        <w:t xml:space="preserve">о созданию </w:t>
      </w:r>
      <w:r w:rsidR="006D2DD0">
        <w:rPr>
          <w:sz w:val="28"/>
          <w:szCs w:val="28"/>
        </w:rPr>
        <w:t xml:space="preserve">Советов домов в </w:t>
      </w:r>
      <w:proofErr w:type="spellStart"/>
      <w:r w:rsidR="006D2DD0">
        <w:rPr>
          <w:sz w:val="28"/>
          <w:szCs w:val="28"/>
        </w:rPr>
        <w:t>Муйском</w:t>
      </w:r>
      <w:proofErr w:type="spellEnd"/>
      <w:r w:rsidR="006D2DD0">
        <w:rPr>
          <w:sz w:val="28"/>
          <w:szCs w:val="28"/>
        </w:rPr>
        <w:t xml:space="preserve"> и </w:t>
      </w:r>
      <w:proofErr w:type="spellStart"/>
      <w:r w:rsidR="006D2DD0">
        <w:rPr>
          <w:sz w:val="28"/>
          <w:szCs w:val="28"/>
        </w:rPr>
        <w:t>Тункинском</w:t>
      </w:r>
      <w:proofErr w:type="spellEnd"/>
      <w:r w:rsidR="006D2DD0">
        <w:rPr>
          <w:sz w:val="28"/>
          <w:szCs w:val="28"/>
        </w:rPr>
        <w:t xml:space="preserve"> </w:t>
      </w:r>
      <w:proofErr w:type="gramStart"/>
      <w:r w:rsidR="006D2DD0">
        <w:rPr>
          <w:sz w:val="28"/>
          <w:szCs w:val="28"/>
        </w:rPr>
        <w:t>районах</w:t>
      </w:r>
      <w:proofErr w:type="gramEnd"/>
      <w:r w:rsidR="006D2DD0">
        <w:rPr>
          <w:sz w:val="28"/>
          <w:szCs w:val="28"/>
        </w:rPr>
        <w:t xml:space="preserve"> не проводится</w:t>
      </w:r>
      <w:r w:rsidR="008A09B1">
        <w:rPr>
          <w:sz w:val="28"/>
          <w:szCs w:val="28"/>
        </w:rPr>
        <w:t xml:space="preserve">, а в </w:t>
      </w:r>
      <w:r w:rsidR="00DF5F0C">
        <w:rPr>
          <w:sz w:val="28"/>
          <w:szCs w:val="28"/>
        </w:rPr>
        <w:t xml:space="preserve">остальных муниципальных образованиях работа проводится </w:t>
      </w:r>
      <w:r w:rsidR="00AE0A34">
        <w:rPr>
          <w:sz w:val="28"/>
          <w:szCs w:val="28"/>
        </w:rPr>
        <w:t>недостаточно</w:t>
      </w:r>
      <w:r w:rsidR="006D2DD0">
        <w:rPr>
          <w:sz w:val="28"/>
          <w:szCs w:val="28"/>
        </w:rPr>
        <w:t>.</w:t>
      </w:r>
      <w:r w:rsidR="00DF5F0C">
        <w:rPr>
          <w:sz w:val="28"/>
          <w:szCs w:val="28"/>
        </w:rPr>
        <w:t xml:space="preserve"> Всего Советы домов </w:t>
      </w:r>
      <w:r w:rsidR="00AE0A34">
        <w:rPr>
          <w:sz w:val="28"/>
          <w:szCs w:val="28"/>
        </w:rPr>
        <w:t xml:space="preserve">в республике </w:t>
      </w:r>
      <w:r w:rsidR="00DF5F0C">
        <w:rPr>
          <w:sz w:val="28"/>
          <w:szCs w:val="28"/>
        </w:rPr>
        <w:t>созданы на 51</w:t>
      </w:r>
      <w:r w:rsidR="00E3422F">
        <w:rPr>
          <w:sz w:val="28"/>
          <w:szCs w:val="28"/>
        </w:rPr>
        <w:t xml:space="preserve"> </w:t>
      </w:r>
      <w:r w:rsidR="00DF5F0C">
        <w:rPr>
          <w:sz w:val="28"/>
          <w:szCs w:val="28"/>
        </w:rPr>
        <w:t>% МКД,</w:t>
      </w:r>
      <w:r w:rsidR="00097643">
        <w:rPr>
          <w:sz w:val="28"/>
          <w:szCs w:val="28"/>
        </w:rPr>
        <w:t xml:space="preserve"> </w:t>
      </w:r>
      <w:r w:rsidR="00AE0A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тех </w:t>
      </w:r>
      <w:r w:rsidR="00AE0A34">
        <w:rPr>
          <w:sz w:val="28"/>
          <w:szCs w:val="28"/>
        </w:rPr>
        <w:t xml:space="preserve">домах, которыми управляют управляющие организации. </w:t>
      </w:r>
      <w:r w:rsidR="00830DD2">
        <w:rPr>
          <w:sz w:val="28"/>
          <w:szCs w:val="28"/>
        </w:rPr>
        <w:t>Мало Совет</w:t>
      </w:r>
      <w:r w:rsidR="000B790C">
        <w:rPr>
          <w:sz w:val="28"/>
          <w:szCs w:val="28"/>
        </w:rPr>
        <w:t>ы</w:t>
      </w:r>
      <w:r w:rsidR="00830DD2">
        <w:rPr>
          <w:sz w:val="28"/>
          <w:szCs w:val="28"/>
        </w:rPr>
        <w:t xml:space="preserve"> создать, с ними необходимо </w:t>
      </w:r>
      <w:r w:rsidR="00D1572B">
        <w:rPr>
          <w:sz w:val="28"/>
          <w:szCs w:val="28"/>
        </w:rPr>
        <w:t xml:space="preserve">муниципалитетам </w:t>
      </w:r>
      <w:r w:rsidR="00AE0A34">
        <w:rPr>
          <w:sz w:val="28"/>
          <w:szCs w:val="28"/>
        </w:rPr>
        <w:t xml:space="preserve">и дальше </w:t>
      </w:r>
      <w:r w:rsidR="00830DD2">
        <w:rPr>
          <w:sz w:val="28"/>
          <w:szCs w:val="28"/>
        </w:rPr>
        <w:t>работать чере</w:t>
      </w:r>
      <w:r w:rsidR="00721FCA">
        <w:rPr>
          <w:sz w:val="28"/>
          <w:szCs w:val="28"/>
        </w:rPr>
        <w:t>з</w:t>
      </w:r>
      <w:r w:rsidR="00830DD2">
        <w:rPr>
          <w:sz w:val="28"/>
          <w:szCs w:val="28"/>
        </w:rPr>
        <w:t xml:space="preserve"> информирование и содействие в </w:t>
      </w:r>
      <w:proofErr w:type="gramStart"/>
      <w:r w:rsidR="00AE0A34">
        <w:rPr>
          <w:sz w:val="28"/>
          <w:szCs w:val="28"/>
        </w:rPr>
        <w:t>контроле</w:t>
      </w:r>
      <w:proofErr w:type="gramEnd"/>
      <w:r w:rsidR="00AE0A34">
        <w:rPr>
          <w:sz w:val="28"/>
          <w:szCs w:val="28"/>
        </w:rPr>
        <w:t xml:space="preserve"> за </w:t>
      </w:r>
      <w:r w:rsidR="00830DD2">
        <w:rPr>
          <w:sz w:val="28"/>
          <w:szCs w:val="28"/>
        </w:rPr>
        <w:t>управлени</w:t>
      </w:r>
      <w:r w:rsidR="00AE0A34">
        <w:rPr>
          <w:sz w:val="28"/>
          <w:szCs w:val="28"/>
        </w:rPr>
        <w:t>ем дома</w:t>
      </w:r>
      <w:r>
        <w:rPr>
          <w:sz w:val="28"/>
          <w:szCs w:val="28"/>
        </w:rPr>
        <w:t xml:space="preserve"> (договор управления, акты выполненных работ и т.д.)</w:t>
      </w:r>
      <w:r w:rsidR="00830DD2">
        <w:rPr>
          <w:sz w:val="28"/>
          <w:szCs w:val="28"/>
        </w:rPr>
        <w:t>.</w:t>
      </w:r>
    </w:p>
    <w:p w:rsidR="0085598D" w:rsidRPr="0085598D" w:rsidRDefault="0085598D" w:rsidP="008E491D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группа по </w:t>
      </w:r>
      <w:proofErr w:type="gramStart"/>
      <w:r w:rsidR="00F22B11">
        <w:rPr>
          <w:b/>
          <w:sz w:val="28"/>
          <w:szCs w:val="28"/>
        </w:rPr>
        <w:t>контролю за</w:t>
      </w:r>
      <w:proofErr w:type="gramEnd"/>
      <w:r w:rsidR="00F22B11">
        <w:rPr>
          <w:b/>
          <w:sz w:val="28"/>
          <w:szCs w:val="28"/>
        </w:rPr>
        <w:t xml:space="preserve"> начислением платы за коммунальные услуги, в </w:t>
      </w:r>
      <w:proofErr w:type="spellStart"/>
      <w:r w:rsidR="00F22B11">
        <w:rPr>
          <w:b/>
          <w:sz w:val="28"/>
          <w:szCs w:val="28"/>
        </w:rPr>
        <w:t>т.ч</w:t>
      </w:r>
      <w:proofErr w:type="spellEnd"/>
      <w:r w:rsidR="00F22B11">
        <w:rPr>
          <w:b/>
          <w:sz w:val="28"/>
          <w:szCs w:val="28"/>
        </w:rPr>
        <w:t xml:space="preserve">. на </w:t>
      </w:r>
      <w:r>
        <w:rPr>
          <w:b/>
          <w:sz w:val="28"/>
          <w:szCs w:val="28"/>
        </w:rPr>
        <w:t>ОДН</w:t>
      </w:r>
    </w:p>
    <w:p w:rsidR="00DF5F0C" w:rsidRDefault="00DF5F0C" w:rsidP="008E49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</w:t>
      </w:r>
      <w:r w:rsidR="00C56C63">
        <w:rPr>
          <w:sz w:val="28"/>
          <w:szCs w:val="28"/>
        </w:rPr>
        <w:t xml:space="preserve"> Главы республики</w:t>
      </w:r>
      <w:r>
        <w:rPr>
          <w:sz w:val="28"/>
          <w:szCs w:val="28"/>
        </w:rPr>
        <w:t xml:space="preserve"> во всех муниципальных образованиях созданы рабочие группы по вопросам начислений платы на общедомовые нужды</w:t>
      </w:r>
      <w:r w:rsidR="00AD2B6A">
        <w:rPr>
          <w:sz w:val="28"/>
          <w:szCs w:val="28"/>
        </w:rPr>
        <w:t xml:space="preserve">. </w:t>
      </w:r>
      <w:r w:rsidR="008B7C1A">
        <w:rPr>
          <w:sz w:val="28"/>
          <w:szCs w:val="28"/>
        </w:rPr>
        <w:t>Р</w:t>
      </w:r>
      <w:r w:rsidR="00AD2B6A">
        <w:rPr>
          <w:sz w:val="28"/>
          <w:szCs w:val="28"/>
        </w:rPr>
        <w:t>абота рабочих групп</w:t>
      </w:r>
      <w:r w:rsidR="008B7C1A">
        <w:rPr>
          <w:sz w:val="28"/>
          <w:szCs w:val="28"/>
        </w:rPr>
        <w:t xml:space="preserve"> на должном уровне</w:t>
      </w:r>
      <w:r w:rsidR="00AD2B6A">
        <w:rPr>
          <w:sz w:val="28"/>
          <w:szCs w:val="28"/>
        </w:rPr>
        <w:t xml:space="preserve"> осуществляется в п. Саган-</w:t>
      </w:r>
      <w:proofErr w:type="spellStart"/>
      <w:r w:rsidR="00AD2B6A">
        <w:rPr>
          <w:sz w:val="28"/>
          <w:szCs w:val="28"/>
        </w:rPr>
        <w:t>Нур</w:t>
      </w:r>
      <w:proofErr w:type="spellEnd"/>
      <w:r w:rsidR="00AD2B6A">
        <w:rPr>
          <w:sz w:val="28"/>
          <w:szCs w:val="28"/>
        </w:rPr>
        <w:t xml:space="preserve"> Мухоршибирского района</w:t>
      </w:r>
      <w:r w:rsidR="00C56C63">
        <w:rPr>
          <w:sz w:val="28"/>
          <w:szCs w:val="28"/>
        </w:rPr>
        <w:t>,</w:t>
      </w:r>
      <w:r w:rsidR="00AD2B6A">
        <w:rPr>
          <w:sz w:val="28"/>
          <w:szCs w:val="28"/>
        </w:rPr>
        <w:t xml:space="preserve"> г. Улан-Удэ</w:t>
      </w:r>
      <w:r w:rsidR="00C56C63">
        <w:rPr>
          <w:sz w:val="28"/>
          <w:szCs w:val="28"/>
        </w:rPr>
        <w:t xml:space="preserve">, г. Гусиноозерск, </w:t>
      </w:r>
      <w:r w:rsidR="0044759D">
        <w:rPr>
          <w:sz w:val="28"/>
          <w:szCs w:val="28"/>
        </w:rPr>
        <w:t xml:space="preserve">п. </w:t>
      </w:r>
      <w:proofErr w:type="spellStart"/>
      <w:proofErr w:type="gramStart"/>
      <w:r w:rsidR="0044759D">
        <w:rPr>
          <w:sz w:val="28"/>
          <w:szCs w:val="28"/>
        </w:rPr>
        <w:t>Хоринск</w:t>
      </w:r>
      <w:proofErr w:type="spellEnd"/>
      <w:proofErr w:type="gramEnd"/>
      <w:r w:rsidR="0044759D">
        <w:rPr>
          <w:sz w:val="28"/>
          <w:szCs w:val="28"/>
        </w:rPr>
        <w:t xml:space="preserve"> </w:t>
      </w:r>
      <w:r w:rsidR="00C56C63">
        <w:rPr>
          <w:sz w:val="28"/>
          <w:szCs w:val="28"/>
        </w:rPr>
        <w:t>что показали отчеты</w:t>
      </w:r>
      <w:r w:rsidR="00AD2B6A">
        <w:rPr>
          <w:sz w:val="28"/>
          <w:szCs w:val="28"/>
        </w:rPr>
        <w:t>.</w:t>
      </w:r>
      <w:r w:rsidR="00C56C63">
        <w:rPr>
          <w:sz w:val="28"/>
          <w:szCs w:val="28"/>
        </w:rPr>
        <w:t xml:space="preserve"> </w:t>
      </w:r>
    </w:p>
    <w:p w:rsidR="0044759D" w:rsidRPr="0049345A" w:rsidRDefault="008B7C1A" w:rsidP="008E49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муниципальных образованиях</w:t>
      </w:r>
      <w:r w:rsidR="0044759D">
        <w:rPr>
          <w:sz w:val="28"/>
          <w:szCs w:val="28"/>
        </w:rPr>
        <w:t xml:space="preserve"> работа рабочих групп </w:t>
      </w:r>
      <w:r>
        <w:rPr>
          <w:sz w:val="28"/>
          <w:szCs w:val="28"/>
        </w:rPr>
        <w:t>осуществляется ненадлежащим образом</w:t>
      </w:r>
      <w:r w:rsidR="0044759D">
        <w:rPr>
          <w:sz w:val="28"/>
          <w:szCs w:val="28"/>
        </w:rPr>
        <w:t>.</w:t>
      </w:r>
    </w:p>
    <w:p w:rsidR="0009598A" w:rsidRDefault="008B7C1A" w:rsidP="008E491D">
      <w:pPr>
        <w:pStyle w:val="ConsPlusNormal"/>
        <w:spacing w:line="360" w:lineRule="auto"/>
        <w:ind w:firstLine="708"/>
        <w:jc w:val="both"/>
      </w:pPr>
      <w:r>
        <w:t>Поэтому</w:t>
      </w:r>
      <w:r w:rsidR="0044759D">
        <w:t xml:space="preserve"> с</w:t>
      </w:r>
      <w:r w:rsidR="00F32944" w:rsidRPr="006F3546">
        <w:t xml:space="preserve">амое большое </w:t>
      </w:r>
      <w:r w:rsidR="006C6248">
        <w:t>количество</w:t>
      </w:r>
      <w:r w:rsidR="00F32944" w:rsidRPr="006F3546">
        <w:t xml:space="preserve"> обращений </w:t>
      </w:r>
      <w:r w:rsidR="006F3546">
        <w:t>граждан, поступающ</w:t>
      </w:r>
      <w:r w:rsidR="006C6248">
        <w:t>ие</w:t>
      </w:r>
      <w:r w:rsidR="006F3546">
        <w:t xml:space="preserve"> в </w:t>
      </w:r>
      <w:proofErr w:type="spellStart"/>
      <w:r w:rsidR="006F3546">
        <w:t>Госстройжилнадзор</w:t>
      </w:r>
      <w:proofErr w:type="spellEnd"/>
      <w:r w:rsidR="006C6248">
        <w:t>,</w:t>
      </w:r>
      <w:r w:rsidR="006F3546">
        <w:t xml:space="preserve"> связано </w:t>
      </w:r>
      <w:r w:rsidR="0044759D">
        <w:t xml:space="preserve">именно </w:t>
      </w:r>
      <w:r w:rsidR="006F3546">
        <w:t>с начисление</w:t>
      </w:r>
      <w:r w:rsidR="00AE0A34">
        <w:t>м</w:t>
      </w:r>
      <w:r w:rsidR="006F3546">
        <w:t xml:space="preserve"> </w:t>
      </w:r>
      <w:r w:rsidR="00F32944" w:rsidRPr="006F3546">
        <w:t>плат</w:t>
      </w:r>
      <w:r w:rsidR="006F3546">
        <w:t>ы.</w:t>
      </w:r>
    </w:p>
    <w:p w:rsidR="00612C56" w:rsidRPr="00612C56" w:rsidRDefault="00D156AB" w:rsidP="008E491D">
      <w:pPr>
        <w:pStyle w:val="ConsPlusNormal"/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Исполнение полномочий по ст.165 Жилищного Кодекса РФ </w:t>
      </w:r>
    </w:p>
    <w:p w:rsidR="0085598D" w:rsidRPr="007F649F" w:rsidRDefault="0085598D" w:rsidP="008E491D">
      <w:pPr>
        <w:pStyle w:val="ConsPlusNormal"/>
        <w:spacing w:line="360" w:lineRule="auto"/>
        <w:ind w:firstLine="540"/>
        <w:jc w:val="both"/>
      </w:pPr>
      <w:r>
        <w:t>С</w:t>
      </w:r>
      <w:r w:rsidRPr="00234748">
        <w:t xml:space="preserve">огласно ст. 165 </w:t>
      </w:r>
      <w:r>
        <w:t>Жилищного Кодекса</w:t>
      </w:r>
      <w:r w:rsidRPr="00234748">
        <w:t xml:space="preserve"> РФ органы местного самоуправления отвечают</w:t>
      </w:r>
      <w:r>
        <w:t xml:space="preserve"> з</w:t>
      </w:r>
      <w:r>
        <w:rPr>
          <w:rFonts w:eastAsiaTheme="minorHAnsi"/>
          <w:lang w:eastAsia="en-US"/>
        </w:rPr>
        <w:t>а с</w:t>
      </w:r>
      <w:r w:rsidRPr="007F649F">
        <w:rPr>
          <w:rFonts w:eastAsiaTheme="minorHAnsi"/>
          <w:lang w:eastAsia="en-US"/>
        </w:rPr>
        <w:t>оздание условий для управления многоквартирными домами</w:t>
      </w:r>
      <w:r>
        <w:rPr>
          <w:rFonts w:eastAsiaTheme="minorHAnsi"/>
          <w:lang w:eastAsia="en-US"/>
        </w:rPr>
        <w:t>, за информированность граждан в жилищно-коммунальной сфере.</w:t>
      </w:r>
    </w:p>
    <w:p w:rsidR="00415478" w:rsidRDefault="0085598D" w:rsidP="008E491D">
      <w:pPr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C6248">
        <w:rPr>
          <w:rFonts w:eastAsia="Calibri"/>
          <w:sz w:val="28"/>
          <w:szCs w:val="28"/>
          <w:lang w:eastAsia="en-US"/>
        </w:rPr>
        <w:t>ри проведении проверок выявлено, что орган</w:t>
      </w:r>
      <w:r w:rsidR="00F12FAE">
        <w:rPr>
          <w:rFonts w:eastAsia="Calibri"/>
          <w:sz w:val="28"/>
          <w:szCs w:val="28"/>
          <w:lang w:eastAsia="en-US"/>
        </w:rPr>
        <w:t>ы</w:t>
      </w:r>
      <w:r w:rsidR="006C6248">
        <w:rPr>
          <w:rFonts w:eastAsia="Calibri"/>
          <w:sz w:val="28"/>
          <w:szCs w:val="28"/>
          <w:lang w:eastAsia="en-US"/>
        </w:rPr>
        <w:t xml:space="preserve"> местного самоуправления слабо</w:t>
      </w:r>
      <w:r w:rsidR="006C6248" w:rsidRPr="00305498">
        <w:rPr>
          <w:color w:val="000000"/>
          <w:sz w:val="28"/>
          <w:szCs w:val="28"/>
        </w:rPr>
        <w:t xml:space="preserve"> пров</w:t>
      </w:r>
      <w:r w:rsidR="006C6248">
        <w:rPr>
          <w:color w:val="000000"/>
          <w:sz w:val="28"/>
          <w:szCs w:val="28"/>
        </w:rPr>
        <w:t>од</w:t>
      </w:r>
      <w:r w:rsidR="00F12FAE">
        <w:rPr>
          <w:color w:val="000000"/>
          <w:sz w:val="28"/>
          <w:szCs w:val="28"/>
        </w:rPr>
        <w:t>ят</w:t>
      </w:r>
      <w:r w:rsidR="006C6248">
        <w:rPr>
          <w:color w:val="000000"/>
          <w:sz w:val="28"/>
          <w:szCs w:val="28"/>
        </w:rPr>
        <w:t xml:space="preserve"> </w:t>
      </w:r>
      <w:r w:rsidR="006C6248" w:rsidRPr="00305498">
        <w:rPr>
          <w:color w:val="000000"/>
          <w:sz w:val="28"/>
          <w:szCs w:val="28"/>
        </w:rPr>
        <w:t>информационн</w:t>
      </w:r>
      <w:r w:rsidR="006C6248">
        <w:rPr>
          <w:color w:val="000000"/>
          <w:sz w:val="28"/>
          <w:szCs w:val="28"/>
        </w:rPr>
        <w:t xml:space="preserve">ые </w:t>
      </w:r>
      <w:r w:rsidR="006C6248" w:rsidRPr="00305498">
        <w:rPr>
          <w:color w:val="000000"/>
          <w:sz w:val="28"/>
          <w:szCs w:val="28"/>
        </w:rPr>
        <w:t>и консультационны</w:t>
      </w:r>
      <w:r w:rsidR="006C6248">
        <w:rPr>
          <w:color w:val="000000"/>
          <w:sz w:val="28"/>
          <w:szCs w:val="28"/>
        </w:rPr>
        <w:t>е</w:t>
      </w:r>
      <w:r w:rsidR="006C6248" w:rsidRPr="00305498">
        <w:rPr>
          <w:color w:val="000000"/>
          <w:sz w:val="28"/>
          <w:szCs w:val="28"/>
        </w:rPr>
        <w:t xml:space="preserve"> мероприяти</w:t>
      </w:r>
      <w:r w:rsidR="006C6248">
        <w:rPr>
          <w:color w:val="000000"/>
          <w:sz w:val="28"/>
          <w:szCs w:val="28"/>
        </w:rPr>
        <w:t>я</w:t>
      </w:r>
      <w:r w:rsidR="006C6248" w:rsidRPr="00305498">
        <w:rPr>
          <w:color w:val="000000"/>
          <w:sz w:val="28"/>
          <w:szCs w:val="28"/>
        </w:rPr>
        <w:t xml:space="preserve"> в отношении вопросов управления жилищным фондом, оказания жилищных и коммунальных услуг, </w:t>
      </w:r>
      <w:r w:rsidR="00B65623">
        <w:rPr>
          <w:color w:val="000000"/>
          <w:sz w:val="28"/>
          <w:szCs w:val="28"/>
        </w:rPr>
        <w:t>предусмотренные ст. 165 Жилищного Кодекса.</w:t>
      </w:r>
      <w:r w:rsidR="006C6248">
        <w:rPr>
          <w:color w:val="000000"/>
          <w:sz w:val="28"/>
          <w:szCs w:val="28"/>
        </w:rPr>
        <w:t xml:space="preserve"> </w:t>
      </w:r>
    </w:p>
    <w:p w:rsidR="00D156AB" w:rsidRDefault="008E5A0B" w:rsidP="008E491D">
      <w:pPr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Люди не </w:t>
      </w:r>
      <w:r w:rsidR="00D156AB">
        <w:rPr>
          <w:color w:val="000000"/>
          <w:sz w:val="28"/>
          <w:szCs w:val="28"/>
        </w:rPr>
        <w:t>информированы:</w:t>
      </w:r>
    </w:p>
    <w:p w:rsidR="00D156AB" w:rsidRDefault="00D156AB" w:rsidP="008E491D">
      <w:pPr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5A0B">
        <w:rPr>
          <w:color w:val="000000"/>
          <w:sz w:val="28"/>
          <w:szCs w:val="28"/>
        </w:rPr>
        <w:t xml:space="preserve"> о способе управления, реализующемся на их доме, </w:t>
      </w:r>
      <w:r w:rsidR="00415478">
        <w:rPr>
          <w:color w:val="000000"/>
          <w:sz w:val="28"/>
          <w:szCs w:val="28"/>
        </w:rPr>
        <w:t>отличи</w:t>
      </w:r>
      <w:r>
        <w:rPr>
          <w:color w:val="000000"/>
          <w:sz w:val="28"/>
          <w:szCs w:val="28"/>
        </w:rPr>
        <w:t>ях</w:t>
      </w:r>
      <w:r w:rsidR="008E5A0B">
        <w:rPr>
          <w:color w:val="000000"/>
          <w:sz w:val="28"/>
          <w:szCs w:val="28"/>
        </w:rPr>
        <w:t xml:space="preserve"> от прочих способ</w:t>
      </w:r>
      <w:r w:rsidR="00415478">
        <w:rPr>
          <w:color w:val="000000"/>
          <w:sz w:val="28"/>
          <w:szCs w:val="28"/>
        </w:rPr>
        <w:t>ов</w:t>
      </w:r>
      <w:r w:rsidR="008E5A0B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>;</w:t>
      </w:r>
      <w:r w:rsidR="008E5A0B">
        <w:rPr>
          <w:color w:val="000000"/>
          <w:sz w:val="28"/>
          <w:szCs w:val="28"/>
        </w:rPr>
        <w:t xml:space="preserve"> </w:t>
      </w:r>
    </w:p>
    <w:p w:rsidR="00D156AB" w:rsidRDefault="00D156AB" w:rsidP="008E491D">
      <w:pPr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5478">
        <w:rPr>
          <w:color w:val="000000"/>
          <w:sz w:val="28"/>
          <w:szCs w:val="28"/>
        </w:rPr>
        <w:t xml:space="preserve">действующих </w:t>
      </w:r>
      <w:proofErr w:type="gramStart"/>
      <w:r w:rsidR="008E5A0B">
        <w:rPr>
          <w:color w:val="000000"/>
          <w:sz w:val="28"/>
          <w:szCs w:val="28"/>
        </w:rPr>
        <w:t>ценах</w:t>
      </w:r>
      <w:proofErr w:type="gramEnd"/>
      <w:r w:rsidR="008E5A0B">
        <w:rPr>
          <w:color w:val="000000"/>
          <w:sz w:val="28"/>
          <w:szCs w:val="28"/>
        </w:rPr>
        <w:t xml:space="preserve"> и тарифах на услуги по дому, каким именно способом они установлены</w:t>
      </w:r>
      <w:r>
        <w:rPr>
          <w:color w:val="000000"/>
          <w:sz w:val="28"/>
          <w:szCs w:val="28"/>
        </w:rPr>
        <w:t>;</w:t>
      </w:r>
      <w:r w:rsidR="008E5A0B">
        <w:rPr>
          <w:color w:val="000000"/>
          <w:sz w:val="28"/>
          <w:szCs w:val="28"/>
        </w:rPr>
        <w:t xml:space="preserve"> </w:t>
      </w:r>
    </w:p>
    <w:p w:rsidR="00D156AB" w:rsidRDefault="00D156AB" w:rsidP="008E491D">
      <w:pPr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5A0B">
        <w:rPr>
          <w:color w:val="000000"/>
          <w:sz w:val="28"/>
          <w:szCs w:val="28"/>
        </w:rPr>
        <w:t xml:space="preserve">о размерах платы за коммунальные услуги, об объемах предоставляемых услуг и т.д. </w:t>
      </w:r>
    </w:p>
    <w:p w:rsidR="00B65623" w:rsidRDefault="008E5A0B" w:rsidP="008E491D">
      <w:pPr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не говорю, что данной информацией муниципалитет не владеет, данная информация не доводится до собственников.</w:t>
      </w:r>
    </w:p>
    <w:p w:rsidR="0085598D" w:rsidRPr="0085598D" w:rsidRDefault="00D156AB" w:rsidP="008E491D">
      <w:pPr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Исполнение норма Федерального Закона № </w:t>
      </w:r>
      <w:r w:rsidR="0085598D">
        <w:rPr>
          <w:b/>
          <w:color w:val="000000"/>
          <w:sz w:val="28"/>
          <w:szCs w:val="28"/>
        </w:rPr>
        <w:t>261-ФЗ</w:t>
      </w:r>
    </w:p>
    <w:p w:rsidR="0085598D" w:rsidRPr="00473352" w:rsidRDefault="0085598D" w:rsidP="008E491D">
      <w:pPr>
        <w:pStyle w:val="ConsPlusNormal"/>
        <w:spacing w:line="360" w:lineRule="auto"/>
        <w:ind w:firstLine="540"/>
        <w:jc w:val="both"/>
      </w:pPr>
      <w:r>
        <w:t xml:space="preserve">Органы местного самоуправления ответственны за реализацию норм </w:t>
      </w:r>
      <w:r w:rsidR="00D156AB">
        <w:t>Федерального з</w:t>
      </w:r>
      <w:r>
        <w:t xml:space="preserve">акона </w:t>
      </w:r>
      <w:r w:rsidRPr="0049345A">
        <w:t xml:space="preserve"> 261</w:t>
      </w:r>
      <w:r w:rsidR="008B7C1A">
        <w:t>-</w:t>
      </w:r>
      <w:r w:rsidRPr="0049345A">
        <w:t xml:space="preserve">ФЗ «Об энергосбережении </w:t>
      </w:r>
      <w:r>
        <w:t xml:space="preserve">…», в том числе и за </w:t>
      </w:r>
      <w:r>
        <w:lastRenderedPageBreak/>
        <w:t>и</w:t>
      </w:r>
      <w:r w:rsidRPr="007F649F">
        <w:rPr>
          <w:rFonts w:eastAsiaTheme="minorHAnsi"/>
          <w:lang w:eastAsia="en-US"/>
        </w:rPr>
        <w:t xml:space="preserve">нформационное обеспечение мероприятий по энергосбережению </w:t>
      </w:r>
      <w:r>
        <w:rPr>
          <w:rFonts w:eastAsiaTheme="minorHAnsi"/>
          <w:lang w:eastAsia="en-US"/>
        </w:rPr>
        <w:t>(ч. 3 ст. 8 № 261-ФЗ).</w:t>
      </w:r>
    </w:p>
    <w:p w:rsidR="006C6248" w:rsidRDefault="0085598D" w:rsidP="008E491D">
      <w:pPr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C6248">
        <w:rPr>
          <w:color w:val="000000"/>
          <w:sz w:val="28"/>
          <w:szCs w:val="28"/>
        </w:rPr>
        <w:t xml:space="preserve">нформация о необходимости проведения энергосберегающих мероприятий, установки ИПУ, единовременного снятия показаний с </w:t>
      </w:r>
      <w:r w:rsidR="00D156AB">
        <w:rPr>
          <w:color w:val="000000"/>
          <w:sz w:val="28"/>
          <w:szCs w:val="28"/>
        </w:rPr>
        <w:t>общедомового и индивидуальных приборов учета</w:t>
      </w:r>
      <w:r w:rsidR="006C6248">
        <w:rPr>
          <w:color w:val="000000"/>
          <w:sz w:val="28"/>
          <w:szCs w:val="28"/>
        </w:rPr>
        <w:t xml:space="preserve"> совместно Советом дома </w:t>
      </w:r>
      <w:r w:rsidR="00D156AB">
        <w:rPr>
          <w:color w:val="000000"/>
          <w:sz w:val="28"/>
          <w:szCs w:val="28"/>
        </w:rPr>
        <w:t>и</w:t>
      </w:r>
      <w:r w:rsidR="006C6248">
        <w:rPr>
          <w:color w:val="000000"/>
          <w:sz w:val="28"/>
          <w:szCs w:val="28"/>
        </w:rPr>
        <w:t xml:space="preserve"> исполнителем коммунальных услуг</w:t>
      </w:r>
      <w:r w:rsidR="00C63328">
        <w:rPr>
          <w:color w:val="000000"/>
          <w:sz w:val="28"/>
          <w:szCs w:val="28"/>
        </w:rPr>
        <w:t xml:space="preserve"> (управляющей организации, ТСЖ, ресурсоснабжающей организации), чаще всего ресурсоснабжающей организаци</w:t>
      </w:r>
      <w:r w:rsidR="00D156A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до граждан не доводится</w:t>
      </w:r>
      <w:r w:rsidR="006C6248">
        <w:rPr>
          <w:color w:val="000000"/>
          <w:sz w:val="28"/>
          <w:szCs w:val="28"/>
        </w:rPr>
        <w:t>.</w:t>
      </w:r>
    </w:p>
    <w:p w:rsidR="008A09B1" w:rsidRDefault="008A09B1" w:rsidP="008E49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9345A">
        <w:rPr>
          <w:sz w:val="28"/>
          <w:szCs w:val="28"/>
        </w:rPr>
        <w:t xml:space="preserve">униципальные квартиры </w:t>
      </w:r>
      <w:r>
        <w:rPr>
          <w:sz w:val="28"/>
          <w:szCs w:val="28"/>
        </w:rPr>
        <w:t>не</w:t>
      </w:r>
      <w:r w:rsidRPr="0049345A">
        <w:rPr>
          <w:sz w:val="28"/>
          <w:szCs w:val="28"/>
        </w:rPr>
        <w:t xml:space="preserve"> оснащ</w:t>
      </w:r>
      <w:r>
        <w:rPr>
          <w:sz w:val="28"/>
          <w:szCs w:val="28"/>
        </w:rPr>
        <w:t>аются</w:t>
      </w:r>
      <w:r w:rsidRPr="0049345A">
        <w:rPr>
          <w:sz w:val="28"/>
          <w:szCs w:val="28"/>
        </w:rPr>
        <w:t xml:space="preserve"> приборами учета предоставляемых коммунальн</w:t>
      </w:r>
      <w:r>
        <w:rPr>
          <w:sz w:val="28"/>
          <w:szCs w:val="28"/>
        </w:rPr>
        <w:t xml:space="preserve">ых услуг, </w:t>
      </w:r>
      <w:r w:rsidR="00B65623">
        <w:rPr>
          <w:sz w:val="28"/>
          <w:szCs w:val="28"/>
        </w:rPr>
        <w:t xml:space="preserve">мы вынуждены выдавать соответствующие предписания органам местного самоуправления об оснащении муниципальных квартир индивидуальными приборами учета коммунальных ресурсов. </w:t>
      </w:r>
    </w:p>
    <w:p w:rsidR="0085598D" w:rsidRPr="0085598D" w:rsidRDefault="00D156AB" w:rsidP="008E491D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Внедрение системы </w:t>
      </w:r>
      <w:r w:rsidR="0085598D">
        <w:rPr>
          <w:b/>
          <w:sz w:val="28"/>
          <w:szCs w:val="28"/>
        </w:rPr>
        <w:t>ГИС ЖКХ</w:t>
      </w:r>
    </w:p>
    <w:p w:rsidR="007A1240" w:rsidRDefault="003743E0" w:rsidP="008E491D">
      <w:pPr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01</w:t>
      </w:r>
      <w:r w:rsidR="008B7C1A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2017 заработает </w:t>
      </w:r>
      <w:r w:rsidR="007A1240" w:rsidRPr="009E108A">
        <w:rPr>
          <w:rFonts w:eastAsiaTheme="minorHAnsi"/>
          <w:sz w:val="28"/>
          <w:szCs w:val="28"/>
          <w:lang w:eastAsia="en-US"/>
        </w:rPr>
        <w:t>государственн</w:t>
      </w:r>
      <w:r>
        <w:rPr>
          <w:rFonts w:eastAsiaTheme="minorHAnsi"/>
          <w:sz w:val="28"/>
          <w:szCs w:val="28"/>
          <w:lang w:eastAsia="en-US"/>
        </w:rPr>
        <w:t>ая</w:t>
      </w:r>
      <w:r w:rsidR="007A1240" w:rsidRPr="009E108A">
        <w:rPr>
          <w:rFonts w:eastAsiaTheme="minorHAnsi"/>
          <w:sz w:val="28"/>
          <w:szCs w:val="28"/>
          <w:lang w:eastAsia="en-US"/>
        </w:rPr>
        <w:t xml:space="preserve"> информационн</w:t>
      </w:r>
      <w:r>
        <w:rPr>
          <w:rFonts w:eastAsiaTheme="minorHAnsi"/>
          <w:sz w:val="28"/>
          <w:szCs w:val="28"/>
          <w:lang w:eastAsia="en-US"/>
        </w:rPr>
        <w:t>ая</w:t>
      </w:r>
      <w:r w:rsidR="007A1240" w:rsidRPr="009E108A">
        <w:rPr>
          <w:rFonts w:eastAsiaTheme="minorHAnsi"/>
          <w:sz w:val="28"/>
          <w:szCs w:val="28"/>
          <w:lang w:eastAsia="en-US"/>
        </w:rPr>
        <w:t xml:space="preserve"> систем</w:t>
      </w:r>
      <w:r>
        <w:rPr>
          <w:rFonts w:eastAsiaTheme="minorHAnsi"/>
          <w:sz w:val="28"/>
          <w:szCs w:val="28"/>
          <w:lang w:eastAsia="en-US"/>
        </w:rPr>
        <w:t>а</w:t>
      </w:r>
      <w:r w:rsidR="007A1240" w:rsidRPr="009E108A">
        <w:rPr>
          <w:rFonts w:eastAsiaTheme="minorHAnsi"/>
          <w:sz w:val="28"/>
          <w:szCs w:val="28"/>
          <w:lang w:eastAsia="en-US"/>
        </w:rPr>
        <w:t xml:space="preserve"> жилищно-коммунального хозяйства</w:t>
      </w:r>
      <w:r w:rsidR="009E108A">
        <w:rPr>
          <w:rFonts w:eastAsiaTheme="minorHAnsi"/>
          <w:sz w:val="28"/>
          <w:szCs w:val="28"/>
          <w:lang w:eastAsia="en-US"/>
        </w:rPr>
        <w:t>.</w:t>
      </w:r>
      <w:r w:rsidR="007A1240">
        <w:rPr>
          <w:rFonts w:eastAsiaTheme="minorHAnsi"/>
          <w:sz w:val="28"/>
          <w:szCs w:val="28"/>
          <w:lang w:eastAsia="en-US"/>
        </w:rPr>
        <w:t xml:space="preserve"> Информация, которая должна быть </w:t>
      </w:r>
      <w:proofErr w:type="gramStart"/>
      <w:r w:rsidR="007A1240">
        <w:rPr>
          <w:rFonts w:eastAsiaTheme="minorHAnsi"/>
          <w:sz w:val="28"/>
          <w:szCs w:val="28"/>
          <w:lang w:eastAsia="en-US"/>
        </w:rPr>
        <w:t xml:space="preserve">размещена в Системе </w:t>
      </w:r>
      <w:r w:rsidR="00D156AB">
        <w:rPr>
          <w:rFonts w:eastAsiaTheme="minorHAnsi"/>
          <w:sz w:val="28"/>
          <w:szCs w:val="28"/>
          <w:lang w:eastAsia="en-US"/>
        </w:rPr>
        <w:t xml:space="preserve">органом местного самоуправления </w:t>
      </w:r>
      <w:r w:rsidR="007A1240">
        <w:rPr>
          <w:rFonts w:eastAsiaTheme="minorHAnsi"/>
          <w:sz w:val="28"/>
          <w:szCs w:val="28"/>
          <w:lang w:eastAsia="en-US"/>
        </w:rPr>
        <w:t>указана</w:t>
      </w:r>
      <w:proofErr w:type="gramEnd"/>
      <w:r w:rsidR="007A1240">
        <w:rPr>
          <w:rFonts w:eastAsiaTheme="minorHAnsi"/>
          <w:sz w:val="28"/>
          <w:szCs w:val="28"/>
          <w:lang w:eastAsia="en-US"/>
        </w:rPr>
        <w:t xml:space="preserve"> в ч. 1 ст. 6</w:t>
      </w:r>
      <w:r>
        <w:rPr>
          <w:rFonts w:eastAsiaTheme="minorHAnsi"/>
          <w:sz w:val="28"/>
          <w:szCs w:val="28"/>
          <w:lang w:eastAsia="en-US"/>
        </w:rPr>
        <w:t> № 209-</w:t>
      </w:r>
      <w:r w:rsidR="007A1240" w:rsidRPr="009E108A">
        <w:rPr>
          <w:rFonts w:eastAsiaTheme="minorHAnsi"/>
          <w:sz w:val="28"/>
          <w:szCs w:val="28"/>
          <w:lang w:eastAsia="en-US"/>
        </w:rPr>
        <w:t>Федеральн</w:t>
      </w:r>
      <w:r w:rsidR="007A1240">
        <w:rPr>
          <w:rFonts w:eastAsiaTheme="minorHAnsi"/>
          <w:sz w:val="28"/>
          <w:szCs w:val="28"/>
          <w:lang w:eastAsia="en-US"/>
        </w:rPr>
        <w:t>ого</w:t>
      </w:r>
      <w:r w:rsidR="007A1240" w:rsidRPr="009E108A">
        <w:rPr>
          <w:rFonts w:eastAsiaTheme="minorHAnsi"/>
          <w:sz w:val="28"/>
          <w:szCs w:val="28"/>
          <w:lang w:eastAsia="en-US"/>
        </w:rPr>
        <w:t xml:space="preserve"> закон</w:t>
      </w:r>
      <w:r w:rsidR="007A1240">
        <w:rPr>
          <w:rFonts w:eastAsiaTheme="minorHAnsi"/>
          <w:sz w:val="28"/>
          <w:szCs w:val="28"/>
          <w:lang w:eastAsia="en-US"/>
        </w:rPr>
        <w:t>а.</w:t>
      </w:r>
    </w:p>
    <w:p w:rsidR="009E108A" w:rsidRDefault="00D156AB" w:rsidP="008E491D">
      <w:pPr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 местного самоуправления </w:t>
      </w:r>
      <w:r w:rsidR="003743E0">
        <w:rPr>
          <w:rFonts w:eastAsiaTheme="minorHAnsi"/>
          <w:sz w:val="28"/>
          <w:szCs w:val="28"/>
          <w:lang w:eastAsia="en-US"/>
        </w:rPr>
        <w:t>регистрируется сам и регистрирует все адреса домов, расположенных на территории муниципального образования, регистрирует орган муниципального жилищного контроля.</w:t>
      </w:r>
    </w:p>
    <w:p w:rsidR="00437485" w:rsidRPr="004A7556" w:rsidRDefault="00437485" w:rsidP="008E491D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A7556">
        <w:rPr>
          <w:rFonts w:ascii="Times New Roman" w:hAnsi="Times New Roman"/>
          <w:sz w:val="28"/>
          <w:szCs w:val="28"/>
        </w:rPr>
        <w:t>В системе ГИС ЖКХ по состоянию на 27</w:t>
      </w:r>
      <w:r w:rsidR="00D156AB">
        <w:rPr>
          <w:rFonts w:ascii="Times New Roman" w:hAnsi="Times New Roman"/>
          <w:sz w:val="28"/>
          <w:szCs w:val="28"/>
        </w:rPr>
        <w:t xml:space="preserve"> июня </w:t>
      </w:r>
      <w:r w:rsidRPr="004A7556">
        <w:rPr>
          <w:rFonts w:ascii="Times New Roman" w:hAnsi="Times New Roman"/>
          <w:sz w:val="28"/>
          <w:szCs w:val="28"/>
        </w:rPr>
        <w:t>2016 г. в Республике Бурятия зарегистрировано 134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4A7556">
        <w:rPr>
          <w:rFonts w:ascii="Times New Roman" w:hAnsi="Times New Roman"/>
          <w:sz w:val="28"/>
          <w:szCs w:val="28"/>
        </w:rPr>
        <w:t xml:space="preserve"> из которых: 99 управляющих организаций (100 %), 34 ТСЖ (18,48%), 1 ЖК, ЖСК (50 %). В рейтинге Республик</w:t>
      </w:r>
      <w:r w:rsidR="008B7C1A">
        <w:rPr>
          <w:rFonts w:ascii="Times New Roman" w:hAnsi="Times New Roman"/>
          <w:sz w:val="28"/>
          <w:szCs w:val="28"/>
        </w:rPr>
        <w:t>а</w:t>
      </w:r>
      <w:r w:rsidRPr="004A7556">
        <w:rPr>
          <w:rFonts w:ascii="Times New Roman" w:hAnsi="Times New Roman"/>
          <w:sz w:val="28"/>
          <w:szCs w:val="28"/>
        </w:rPr>
        <w:t xml:space="preserve"> Бурятия на 52 месте (47,02%) по регистрации организаций осуществляющих управление многоквартирными домами зарегистрированных в ГИС ЖКХ.</w:t>
      </w:r>
    </w:p>
    <w:p w:rsidR="00437485" w:rsidRDefault="008B7C1A" w:rsidP="008E491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(СЛАЙД)</w:t>
      </w:r>
    </w:p>
    <w:p w:rsidR="00297724" w:rsidRDefault="008B7C1A" w:rsidP="008E491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97724">
        <w:rPr>
          <w:rFonts w:ascii="Times New Roman" w:hAnsi="Times New Roman"/>
          <w:sz w:val="28"/>
          <w:szCs w:val="28"/>
        </w:rPr>
        <w:t>е все созданные ТСЖ фактически существуют и управляют домами</w:t>
      </w:r>
      <w:proofErr w:type="gramStart"/>
      <w:r w:rsidR="00D156AB">
        <w:rPr>
          <w:rFonts w:ascii="Times New Roman" w:hAnsi="Times New Roman"/>
          <w:sz w:val="28"/>
          <w:szCs w:val="28"/>
        </w:rPr>
        <w:t>.</w:t>
      </w:r>
      <w:proofErr w:type="gramEnd"/>
      <w:r w:rsidR="00297724">
        <w:rPr>
          <w:rFonts w:ascii="Times New Roman" w:hAnsi="Times New Roman"/>
          <w:sz w:val="28"/>
          <w:szCs w:val="28"/>
        </w:rPr>
        <w:t xml:space="preserve"> </w:t>
      </w:r>
      <w:r w:rsidR="00D156AB">
        <w:rPr>
          <w:rFonts w:ascii="Times New Roman" w:hAnsi="Times New Roman"/>
          <w:sz w:val="28"/>
          <w:szCs w:val="28"/>
        </w:rPr>
        <w:t>О</w:t>
      </w:r>
      <w:r w:rsidR="00297724">
        <w:rPr>
          <w:rFonts w:ascii="Times New Roman" w:hAnsi="Times New Roman"/>
          <w:sz w:val="28"/>
          <w:szCs w:val="28"/>
        </w:rPr>
        <w:t xml:space="preserve">коло 50 % «мертвые», созданы в рамках реализации 185-ФЗ </w:t>
      </w:r>
      <w:r>
        <w:rPr>
          <w:rFonts w:ascii="Times New Roman" w:hAnsi="Times New Roman"/>
          <w:sz w:val="28"/>
          <w:szCs w:val="28"/>
        </w:rPr>
        <w:t xml:space="preserve">в 2008-2012 годах </w:t>
      </w:r>
      <w:r w:rsidR="00297724">
        <w:rPr>
          <w:rFonts w:ascii="Times New Roman" w:hAnsi="Times New Roman"/>
          <w:sz w:val="28"/>
          <w:szCs w:val="28"/>
        </w:rPr>
        <w:t xml:space="preserve">и в настоящее время не работают, но так как они не ликвидированы надлежащим </w:t>
      </w:r>
      <w:r w:rsidR="00297724">
        <w:rPr>
          <w:rFonts w:ascii="Times New Roman" w:hAnsi="Times New Roman"/>
          <w:sz w:val="28"/>
          <w:szCs w:val="28"/>
        </w:rPr>
        <w:lastRenderedPageBreak/>
        <w:t xml:space="preserve">образом, информация о них имеется в ЕГРЮЛ, такие ТСЖ должны зарегистрироваться в системе, чего не </w:t>
      </w:r>
      <w:r>
        <w:rPr>
          <w:rFonts w:ascii="Times New Roman" w:hAnsi="Times New Roman"/>
          <w:sz w:val="28"/>
          <w:szCs w:val="28"/>
        </w:rPr>
        <w:t>произойдет</w:t>
      </w:r>
      <w:r w:rsidR="00297724">
        <w:rPr>
          <w:rFonts w:ascii="Times New Roman" w:hAnsi="Times New Roman"/>
          <w:sz w:val="28"/>
          <w:szCs w:val="28"/>
        </w:rPr>
        <w:t xml:space="preserve">. </w:t>
      </w:r>
    </w:p>
    <w:p w:rsidR="00297724" w:rsidRPr="004A7556" w:rsidRDefault="00297724" w:rsidP="008E491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таком случае ОМСУ необходимо выявить такие ТСЖ и предпринять меры для их ликвидации, т.е. организовать проведение собраний, на которых принять решение о ликвидации,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во многих домах имеются муниципальные квартиры.</w:t>
      </w:r>
    </w:p>
    <w:p w:rsidR="00437485" w:rsidRDefault="00437485" w:rsidP="008E491D">
      <w:pPr>
        <w:pStyle w:val="ConsPlusNormal"/>
        <w:spacing w:line="360" w:lineRule="auto"/>
        <w:ind w:firstLine="720"/>
        <w:jc w:val="both"/>
      </w:pPr>
      <w:r>
        <w:t>В системе ГИС ЖКХ на 27</w:t>
      </w:r>
      <w:r w:rsidR="00D156AB">
        <w:t xml:space="preserve"> июня </w:t>
      </w:r>
      <w:r>
        <w:t xml:space="preserve">2016 г. зарегистрированы </w:t>
      </w:r>
      <w:r w:rsidR="00D156AB">
        <w:t xml:space="preserve">более </w:t>
      </w:r>
      <w:r w:rsidR="00B2475B">
        <w:rPr>
          <w:b/>
        </w:rPr>
        <w:t>20</w:t>
      </w:r>
      <w:r w:rsidR="00D156AB">
        <w:rPr>
          <w:b/>
        </w:rPr>
        <w:t>00</w:t>
      </w:r>
      <w:r>
        <w:t xml:space="preserve"> дом</w:t>
      </w:r>
      <w:r w:rsidR="00D156AB">
        <w:t>ов</w:t>
      </w:r>
      <w:r>
        <w:t xml:space="preserve">, </w:t>
      </w:r>
      <w:r w:rsidR="00D156AB">
        <w:t xml:space="preserve">по </w:t>
      </w:r>
      <w:r>
        <w:t xml:space="preserve">план - </w:t>
      </w:r>
      <w:r w:rsidRPr="00BB2018">
        <w:rPr>
          <w:b/>
        </w:rPr>
        <w:t>35903</w:t>
      </w:r>
      <w:r>
        <w:t>, Республика Бурятия занимает 82 место в рейтинге по регистрации многоквартирных домов.</w:t>
      </w:r>
      <w:r w:rsidR="00B2475B">
        <w:t xml:space="preserve"> </w:t>
      </w:r>
    </w:p>
    <w:p w:rsidR="00D156AB" w:rsidRDefault="00E83410" w:rsidP="008E491D">
      <w:pPr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Обращаю Ваше внимание еще раз на регистрацию абсолютно всех домов в системе, а не только </w:t>
      </w:r>
      <w:r w:rsidR="00D156AB">
        <w:rPr>
          <w:rFonts w:eastAsiaTheme="minorHAnsi"/>
          <w:sz w:val="28"/>
          <w:szCs w:val="28"/>
          <w:lang w:eastAsia="en-US"/>
        </w:rPr>
        <w:t>многоквартирные дома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83410" w:rsidRDefault="00E83410" w:rsidP="008E491D">
      <w:pPr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ЖИЛЫЕ ДОМА ДОЛЖНЫ БЫТЬ ЗАРЕГИСТРИРОВАНЫ!!!!</w:t>
      </w:r>
    </w:p>
    <w:p w:rsidR="00297724" w:rsidRDefault="00297724" w:rsidP="008E491D">
      <w:pPr>
        <w:pStyle w:val="ConsPlusNormal"/>
        <w:spacing w:line="360" w:lineRule="auto"/>
        <w:ind w:firstLine="720"/>
        <w:jc w:val="both"/>
      </w:pPr>
      <w:r>
        <w:t xml:space="preserve">В системе ГИС ЖКХ </w:t>
      </w:r>
      <w:r w:rsidR="00E83410">
        <w:t>по р</w:t>
      </w:r>
      <w:r>
        <w:t>егистр</w:t>
      </w:r>
      <w:r w:rsidR="00E83410">
        <w:t>ации</w:t>
      </w:r>
      <w:r>
        <w:t xml:space="preserve"> органов местного самоуправления, Республика Бурятия занимает 76 место в рейтинге по регистрации органов местного самоуправления.</w:t>
      </w:r>
    </w:p>
    <w:p w:rsidR="007A1240" w:rsidRDefault="007A1240" w:rsidP="008E491D">
      <w:pPr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Прошу Глав органов местного самоуправления обратить особое внимание на своевременное </w:t>
      </w:r>
      <w:r w:rsidR="00E220E4">
        <w:rPr>
          <w:rFonts w:eastAsiaTheme="minorHAnsi"/>
          <w:sz w:val="28"/>
          <w:szCs w:val="28"/>
          <w:lang w:eastAsia="en-US"/>
        </w:rPr>
        <w:t>размещение</w:t>
      </w:r>
      <w:r>
        <w:rPr>
          <w:rFonts w:eastAsiaTheme="minorHAnsi"/>
          <w:sz w:val="28"/>
          <w:szCs w:val="28"/>
          <w:lang w:eastAsia="en-US"/>
        </w:rPr>
        <w:t xml:space="preserve"> данной информации</w:t>
      </w:r>
      <w:r w:rsidR="00E220E4">
        <w:rPr>
          <w:rFonts w:eastAsiaTheme="minorHAnsi"/>
          <w:sz w:val="28"/>
          <w:szCs w:val="28"/>
          <w:lang w:eastAsia="en-US"/>
        </w:rPr>
        <w:t xml:space="preserve"> и регистрации в системе</w:t>
      </w:r>
      <w:r w:rsidR="00D156AB">
        <w:rPr>
          <w:rFonts w:eastAsiaTheme="minorHAnsi"/>
          <w:sz w:val="28"/>
          <w:szCs w:val="28"/>
          <w:lang w:eastAsia="en-US"/>
        </w:rPr>
        <w:t>, а также наличие административной</w:t>
      </w:r>
      <w:r w:rsidR="00E83410">
        <w:rPr>
          <w:rFonts w:eastAsiaTheme="minorHAnsi"/>
          <w:sz w:val="28"/>
          <w:szCs w:val="28"/>
          <w:lang w:eastAsia="en-US"/>
        </w:rPr>
        <w:t xml:space="preserve"> ответственност</w:t>
      </w:r>
      <w:r w:rsidR="00D156AB">
        <w:rPr>
          <w:rFonts w:eastAsiaTheme="minorHAnsi"/>
          <w:sz w:val="28"/>
          <w:szCs w:val="28"/>
          <w:lang w:eastAsia="en-US"/>
        </w:rPr>
        <w:t>и должностных лиц органов местного самоуправления</w:t>
      </w:r>
      <w:r w:rsidR="00E83410">
        <w:rPr>
          <w:rFonts w:eastAsiaTheme="minorHAnsi"/>
          <w:sz w:val="28"/>
          <w:szCs w:val="28"/>
          <w:lang w:eastAsia="en-US"/>
        </w:rPr>
        <w:t xml:space="preserve"> за несвоевременное размещение информации, размещение информации не в полном объеме или размещение недостоверной информации.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156AB" w:rsidRDefault="00D156AB" w:rsidP="008E491D">
      <w:pPr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Благодарю за внимание!</w:t>
      </w:r>
      <w:bookmarkStart w:id="0" w:name="_GoBack"/>
      <w:bookmarkEnd w:id="0"/>
    </w:p>
    <w:sectPr w:rsidR="00D156AB" w:rsidSect="00B95FB5">
      <w:headerReference w:type="default" r:id="rId9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4B" w:rsidRDefault="00473D4B" w:rsidP="00BE2C63">
      <w:r>
        <w:separator/>
      </w:r>
    </w:p>
  </w:endnote>
  <w:endnote w:type="continuationSeparator" w:id="0">
    <w:p w:rsidR="00473D4B" w:rsidRDefault="00473D4B" w:rsidP="00B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4B" w:rsidRDefault="00473D4B" w:rsidP="00BE2C63">
      <w:r>
        <w:separator/>
      </w:r>
    </w:p>
  </w:footnote>
  <w:footnote w:type="continuationSeparator" w:id="0">
    <w:p w:rsidR="00473D4B" w:rsidRDefault="00473D4B" w:rsidP="00BE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63" w:rsidRDefault="00BE2C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6D8"/>
    <w:multiLevelType w:val="hybridMultilevel"/>
    <w:tmpl w:val="605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483B"/>
    <w:multiLevelType w:val="hybridMultilevel"/>
    <w:tmpl w:val="34449B74"/>
    <w:lvl w:ilvl="0" w:tplc="6E74F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25055"/>
    <w:multiLevelType w:val="hybridMultilevel"/>
    <w:tmpl w:val="9CEA425C"/>
    <w:lvl w:ilvl="0" w:tplc="15FEEF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10"/>
    <w:rsid w:val="0008600E"/>
    <w:rsid w:val="00087E0A"/>
    <w:rsid w:val="0009598A"/>
    <w:rsid w:val="00097643"/>
    <w:rsid w:val="000B790C"/>
    <w:rsid w:val="000F0D08"/>
    <w:rsid w:val="001278CE"/>
    <w:rsid w:val="00177BD2"/>
    <w:rsid w:val="00181175"/>
    <w:rsid w:val="00187B7D"/>
    <w:rsid w:val="001E23B5"/>
    <w:rsid w:val="00202C0E"/>
    <w:rsid w:val="00231A21"/>
    <w:rsid w:val="002563DF"/>
    <w:rsid w:val="00297724"/>
    <w:rsid w:val="002B3FB1"/>
    <w:rsid w:val="002C3BF5"/>
    <w:rsid w:val="002D6B03"/>
    <w:rsid w:val="00320664"/>
    <w:rsid w:val="00350568"/>
    <w:rsid w:val="00373A40"/>
    <w:rsid w:val="003743E0"/>
    <w:rsid w:val="003D12D0"/>
    <w:rsid w:val="0041400F"/>
    <w:rsid w:val="00414BFC"/>
    <w:rsid w:val="00415478"/>
    <w:rsid w:val="00420E43"/>
    <w:rsid w:val="00437485"/>
    <w:rsid w:val="0044759D"/>
    <w:rsid w:val="00473D4B"/>
    <w:rsid w:val="00481F9E"/>
    <w:rsid w:val="00486797"/>
    <w:rsid w:val="004B43CB"/>
    <w:rsid w:val="004C1695"/>
    <w:rsid w:val="004E3CD5"/>
    <w:rsid w:val="0052658D"/>
    <w:rsid w:val="00533AD5"/>
    <w:rsid w:val="00535256"/>
    <w:rsid w:val="005E7F7F"/>
    <w:rsid w:val="005F7C7D"/>
    <w:rsid w:val="00612C56"/>
    <w:rsid w:val="006434D3"/>
    <w:rsid w:val="00647016"/>
    <w:rsid w:val="00690F06"/>
    <w:rsid w:val="006A7841"/>
    <w:rsid w:val="006C6248"/>
    <w:rsid w:val="006D1281"/>
    <w:rsid w:val="006D2DD0"/>
    <w:rsid w:val="006F3546"/>
    <w:rsid w:val="00714725"/>
    <w:rsid w:val="00721FCA"/>
    <w:rsid w:val="00727B0E"/>
    <w:rsid w:val="00757C63"/>
    <w:rsid w:val="007666F3"/>
    <w:rsid w:val="007A1240"/>
    <w:rsid w:val="007F649F"/>
    <w:rsid w:val="0080090F"/>
    <w:rsid w:val="00805EB1"/>
    <w:rsid w:val="00830DD2"/>
    <w:rsid w:val="0084599F"/>
    <w:rsid w:val="0085598D"/>
    <w:rsid w:val="008625C7"/>
    <w:rsid w:val="008A09B1"/>
    <w:rsid w:val="008A6567"/>
    <w:rsid w:val="008B7C1A"/>
    <w:rsid w:val="008E491D"/>
    <w:rsid w:val="008E5A0B"/>
    <w:rsid w:val="0093326E"/>
    <w:rsid w:val="00963FA9"/>
    <w:rsid w:val="0096506C"/>
    <w:rsid w:val="009B5B5E"/>
    <w:rsid w:val="009C10CA"/>
    <w:rsid w:val="009E108A"/>
    <w:rsid w:val="00A01410"/>
    <w:rsid w:val="00A21B7B"/>
    <w:rsid w:val="00A63069"/>
    <w:rsid w:val="00AD2B6A"/>
    <w:rsid w:val="00AE0A34"/>
    <w:rsid w:val="00B037CF"/>
    <w:rsid w:val="00B17459"/>
    <w:rsid w:val="00B17D3E"/>
    <w:rsid w:val="00B2475B"/>
    <w:rsid w:val="00B55A89"/>
    <w:rsid w:val="00B65623"/>
    <w:rsid w:val="00B95FB5"/>
    <w:rsid w:val="00BB65C2"/>
    <w:rsid w:val="00BD7F52"/>
    <w:rsid w:val="00BE2C63"/>
    <w:rsid w:val="00C023D9"/>
    <w:rsid w:val="00C43CA3"/>
    <w:rsid w:val="00C56C63"/>
    <w:rsid w:val="00C63328"/>
    <w:rsid w:val="00CA400B"/>
    <w:rsid w:val="00CB16BB"/>
    <w:rsid w:val="00D156AB"/>
    <w:rsid w:val="00D1572B"/>
    <w:rsid w:val="00D27B98"/>
    <w:rsid w:val="00D61A0C"/>
    <w:rsid w:val="00D65A95"/>
    <w:rsid w:val="00D70A80"/>
    <w:rsid w:val="00DF5F0C"/>
    <w:rsid w:val="00E15C1C"/>
    <w:rsid w:val="00E220E4"/>
    <w:rsid w:val="00E3422F"/>
    <w:rsid w:val="00E67716"/>
    <w:rsid w:val="00E83410"/>
    <w:rsid w:val="00F12FAE"/>
    <w:rsid w:val="00F22B11"/>
    <w:rsid w:val="00F3220F"/>
    <w:rsid w:val="00F32944"/>
    <w:rsid w:val="00FD3A60"/>
    <w:rsid w:val="00FE4389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0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7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598A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666F3"/>
    <w:pPr>
      <w:widowControl w:val="0"/>
      <w:adjustRightInd w:val="0"/>
      <w:spacing w:line="310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197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1811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5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95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9598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248"/>
    <w:rPr>
      <w:rFonts w:ascii="Tahoma" w:eastAsia="MS Mincho" w:hAnsi="Tahoma" w:cs="Tahoma"/>
      <w:sz w:val="16"/>
      <w:szCs w:val="16"/>
      <w:lang w:eastAsia="ja-JP"/>
    </w:rPr>
  </w:style>
  <w:style w:type="character" w:customStyle="1" w:styleId="6">
    <w:name w:val="Основной текст (6)_"/>
    <w:link w:val="60"/>
    <w:rsid w:val="006D2D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2DD0"/>
    <w:pPr>
      <w:widowControl w:val="0"/>
      <w:shd w:val="clear" w:color="auto" w:fill="FFFFFF"/>
      <w:autoSpaceDE/>
      <w:autoSpaceDN/>
      <w:spacing w:after="300" w:line="0" w:lineRule="atLeast"/>
      <w:ind w:hanging="2080"/>
      <w:jc w:val="center"/>
    </w:pPr>
    <w:rPr>
      <w:rFonts w:eastAsia="Times New Roman"/>
      <w:b/>
      <w:bCs/>
      <w:sz w:val="27"/>
      <w:szCs w:val="27"/>
      <w:lang w:eastAsia="en-US"/>
    </w:rPr>
  </w:style>
  <w:style w:type="table" w:styleId="a8">
    <w:name w:val="Table Grid"/>
    <w:basedOn w:val="a1"/>
    <w:uiPriority w:val="59"/>
    <w:rsid w:val="0017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9">
    <w:name w:val="header"/>
    <w:basedOn w:val="a"/>
    <w:link w:val="aa"/>
    <w:uiPriority w:val="99"/>
    <w:unhideWhenUsed/>
    <w:rsid w:val="00BE2C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2C6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footer"/>
    <w:basedOn w:val="a"/>
    <w:link w:val="ac"/>
    <w:uiPriority w:val="99"/>
    <w:unhideWhenUsed/>
    <w:rsid w:val="00BE2C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C63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0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D70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9598A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666F3"/>
    <w:pPr>
      <w:widowControl w:val="0"/>
      <w:adjustRightInd w:val="0"/>
      <w:spacing w:line="310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F197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1811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5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095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09598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248"/>
    <w:rPr>
      <w:rFonts w:ascii="Tahoma" w:eastAsia="MS Mincho" w:hAnsi="Tahoma" w:cs="Tahoma"/>
      <w:sz w:val="16"/>
      <w:szCs w:val="16"/>
      <w:lang w:eastAsia="ja-JP"/>
    </w:rPr>
  </w:style>
  <w:style w:type="character" w:customStyle="1" w:styleId="6">
    <w:name w:val="Основной текст (6)_"/>
    <w:link w:val="60"/>
    <w:rsid w:val="006D2D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2DD0"/>
    <w:pPr>
      <w:widowControl w:val="0"/>
      <w:shd w:val="clear" w:color="auto" w:fill="FFFFFF"/>
      <w:autoSpaceDE/>
      <w:autoSpaceDN/>
      <w:spacing w:after="300" w:line="0" w:lineRule="atLeast"/>
      <w:ind w:hanging="2080"/>
      <w:jc w:val="center"/>
    </w:pPr>
    <w:rPr>
      <w:rFonts w:eastAsia="Times New Roman"/>
      <w:b/>
      <w:bCs/>
      <w:sz w:val="27"/>
      <w:szCs w:val="27"/>
      <w:lang w:eastAsia="en-US"/>
    </w:rPr>
  </w:style>
  <w:style w:type="table" w:styleId="a8">
    <w:name w:val="Table Grid"/>
    <w:basedOn w:val="a1"/>
    <w:uiPriority w:val="59"/>
    <w:rsid w:val="0017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0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9">
    <w:name w:val="header"/>
    <w:basedOn w:val="a"/>
    <w:link w:val="aa"/>
    <w:uiPriority w:val="99"/>
    <w:unhideWhenUsed/>
    <w:rsid w:val="00BE2C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2C6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footer"/>
    <w:basedOn w:val="a"/>
    <w:link w:val="ac"/>
    <w:uiPriority w:val="99"/>
    <w:unhideWhenUsed/>
    <w:rsid w:val="00BE2C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C63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EE0B-05AB-476E-802E-866AFBB8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Госстройнадзор РБ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KazimirskayaGF</dc:creator>
  <cp:lastModifiedBy>Ахандаева</cp:lastModifiedBy>
  <cp:revision>4</cp:revision>
  <cp:lastPrinted>2016-06-29T05:09:00Z</cp:lastPrinted>
  <dcterms:created xsi:type="dcterms:W3CDTF">2016-07-04T04:34:00Z</dcterms:created>
  <dcterms:modified xsi:type="dcterms:W3CDTF">2016-07-04T04:47:00Z</dcterms:modified>
</cp:coreProperties>
</file>