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24" w:rsidRDefault="006B2C24">
      <w:bookmarkStart w:id="0" w:name="_GoBack"/>
      <w:bookmarkEnd w:id="0"/>
    </w:p>
    <w:p w:rsidR="00651382" w:rsidRDefault="00651382" w:rsidP="00651382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1" w:name="P51"/>
      <w:bookmarkEnd w:id="1"/>
      <w:r>
        <w:rPr>
          <w:rFonts w:cs="Courier New"/>
          <w:noProof/>
        </w:rPr>
        <w:drawing>
          <wp:inline distT="0" distB="0" distL="0" distR="0" wp14:anchorId="7F5E1CF8" wp14:editId="588A3F71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82" w:rsidRDefault="00651382" w:rsidP="00651382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651382" w:rsidTr="003D6035">
        <w:trPr>
          <w:trHeight w:val="827"/>
        </w:trPr>
        <w:tc>
          <w:tcPr>
            <w:tcW w:w="9214" w:type="dxa"/>
          </w:tcPr>
          <w:p w:rsidR="00651382" w:rsidRDefault="00651382" w:rsidP="003D60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РЕСПУБЛИКАНСКАЯ СЛУЖБА </w:t>
            </w:r>
            <w:proofErr w:type="gramStart"/>
            <w:r>
              <w:rPr>
                <w:rFonts w:cs="Courier New"/>
                <w:b/>
                <w:sz w:val="23"/>
                <w:szCs w:val="23"/>
                <w:lang w:eastAsia="en-US"/>
              </w:rPr>
              <w:t>ГОСУДАРСТВЕННОГО</w:t>
            </w:r>
            <w:proofErr w:type="gramEnd"/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 СТРОИТЕЛЬНОГО</w:t>
            </w:r>
          </w:p>
          <w:p w:rsidR="00651382" w:rsidRDefault="00651382" w:rsidP="003D603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>И ЖИЛИЩНОГО НАДЗОРА</w:t>
            </w:r>
          </w:p>
          <w:p w:rsidR="00651382" w:rsidRDefault="00651382" w:rsidP="003D6035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Batang"/>
                <w:b/>
                <w:sz w:val="22"/>
                <w:szCs w:val="22"/>
                <w:lang w:eastAsia="en-US"/>
              </w:rPr>
              <w:t>РЭНЭЙ БАРИЛГЫН БА ГЭР БАЙРЫН ХИНАЛТЫН УЛАСАЙ АЛБАН</w:t>
            </w:r>
          </w:p>
          <w:p w:rsidR="00651382" w:rsidRDefault="00651382" w:rsidP="003D6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651382" w:rsidRDefault="00651382" w:rsidP="003D6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proofErr w:type="gramStart"/>
            <w:r>
              <w:rPr>
                <w:rFonts w:cs="Courier New"/>
                <w:b/>
                <w:lang w:eastAsia="en-US"/>
              </w:rPr>
              <w:t>П</w:t>
            </w:r>
            <w:proofErr w:type="gramEnd"/>
            <w:r>
              <w:rPr>
                <w:rFonts w:cs="Courier New"/>
                <w:b/>
                <w:lang w:eastAsia="en-US"/>
              </w:rPr>
              <w:t xml:space="preserve"> Р И К А З </w:t>
            </w:r>
          </w:p>
          <w:p w:rsidR="00651382" w:rsidRDefault="00651382" w:rsidP="003D603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«</w:t>
            </w:r>
            <w:r w:rsidR="00B8570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02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»</w:t>
            </w:r>
            <w:r w:rsidR="00B8570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 февраля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20</w:t>
            </w:r>
            <w:r w:rsidR="00B8570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16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г.                                                             № </w:t>
            </w:r>
            <w:r w:rsidR="00B85705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15</w:t>
            </w:r>
          </w:p>
          <w:p w:rsidR="00651382" w:rsidRDefault="00651382" w:rsidP="003D60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0"/>
                <w:lang w:eastAsia="en-US"/>
              </w:rPr>
            </w:pPr>
            <w:r>
              <w:rPr>
                <w:rFonts w:cs="Courier New"/>
                <w:szCs w:val="28"/>
                <w:lang w:eastAsia="en-US"/>
              </w:rPr>
              <w:t>г. Улан-Удэ</w:t>
            </w:r>
          </w:p>
        </w:tc>
      </w:tr>
    </w:tbl>
    <w:p w:rsidR="00651382" w:rsidRDefault="00651382"/>
    <w:p w:rsidR="00651382" w:rsidRDefault="00651382"/>
    <w:p w:rsidR="00651382" w:rsidRPr="007E17D6" w:rsidRDefault="00651382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Указом Президента Республики Бурятия от 02.10.2010 г. «О комиссиях по соблюдению требований к служебному поведению государственных гражданских служащих Республики Бурятия и урегулирования конфликта интересов»,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651382" w:rsidRDefault="00651382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150659">
        <w:rPr>
          <w:bCs/>
          <w:sz w:val="28"/>
          <w:szCs w:val="28"/>
        </w:rPr>
        <w:t xml:space="preserve">состав </w:t>
      </w:r>
      <w:r>
        <w:rPr>
          <w:bCs/>
          <w:sz w:val="28"/>
          <w:szCs w:val="28"/>
        </w:rPr>
        <w:t>комисси</w:t>
      </w:r>
      <w:r w:rsidR="0015065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по соблюдению требований к служебному поведению государственных гражданских служащих Республиканской службы государственного строительного и жилищного надзора и урегулированию конфликта интересов в составе:</w:t>
      </w:r>
    </w:p>
    <w:p w:rsidR="00651382" w:rsidRDefault="007E17D6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Трифонов </w:t>
      </w:r>
      <w:proofErr w:type="spellStart"/>
      <w:r>
        <w:rPr>
          <w:b/>
          <w:bCs/>
          <w:sz w:val="28"/>
          <w:szCs w:val="28"/>
        </w:rPr>
        <w:t>Федор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Мартемьянович</w:t>
      </w:r>
      <w:proofErr w:type="spellEnd"/>
      <w:r w:rsidR="00651382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заместитель руководителя по строительному надзору</w:t>
      </w:r>
      <w:r w:rsidR="00651382">
        <w:rPr>
          <w:bCs/>
          <w:sz w:val="28"/>
          <w:szCs w:val="28"/>
        </w:rPr>
        <w:t xml:space="preserve"> – председатель комиссии;</w:t>
      </w:r>
    </w:p>
    <w:p w:rsidR="007E17D6" w:rsidRDefault="007E17D6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 w:rsidRPr="007E17D6">
        <w:rPr>
          <w:b/>
          <w:bCs/>
          <w:sz w:val="28"/>
          <w:szCs w:val="28"/>
        </w:rPr>
        <w:t>Ахандаева Ирина Алексеевна</w:t>
      </w:r>
      <w:r>
        <w:rPr>
          <w:bCs/>
          <w:sz w:val="28"/>
          <w:szCs w:val="28"/>
        </w:rPr>
        <w:t xml:space="preserve"> – заместитель руководителя по жилищному надзору – начальник отдела по жилищному надзору – заместитель председателя комиссии;</w:t>
      </w:r>
    </w:p>
    <w:p w:rsidR="00651382" w:rsidRDefault="00651382" w:rsidP="007E17D6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17D6">
        <w:rPr>
          <w:b/>
          <w:bCs/>
          <w:sz w:val="28"/>
          <w:szCs w:val="28"/>
        </w:rPr>
        <w:t>Казимирская Галина Федоровна</w:t>
      </w:r>
      <w:r>
        <w:rPr>
          <w:bCs/>
          <w:sz w:val="28"/>
          <w:szCs w:val="28"/>
        </w:rPr>
        <w:t xml:space="preserve"> – начальник отдела правового и финансово-организационного обеспечения;</w:t>
      </w:r>
    </w:p>
    <w:p w:rsidR="00651382" w:rsidRDefault="00651382" w:rsidP="007E17D6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E17D6">
        <w:rPr>
          <w:b/>
          <w:bCs/>
          <w:sz w:val="28"/>
          <w:szCs w:val="28"/>
        </w:rPr>
        <w:t>Посельская Елена Васильевна</w:t>
      </w:r>
      <w:r>
        <w:rPr>
          <w:bCs/>
          <w:sz w:val="28"/>
          <w:szCs w:val="28"/>
        </w:rPr>
        <w:t xml:space="preserve"> – консультант по кадрам, секретарь комиссии;</w:t>
      </w:r>
    </w:p>
    <w:p w:rsidR="00B85705" w:rsidRDefault="00B85705" w:rsidP="007E17D6">
      <w:pPr>
        <w:tabs>
          <w:tab w:val="left" w:pos="567"/>
        </w:tabs>
        <w:spacing w:line="360" w:lineRule="auto"/>
        <w:ind w:firstLine="567"/>
        <w:jc w:val="both"/>
        <w:rPr>
          <w:b/>
          <w:bCs/>
          <w:sz w:val="28"/>
          <w:szCs w:val="28"/>
        </w:rPr>
      </w:pPr>
    </w:p>
    <w:p w:rsidR="00651382" w:rsidRDefault="00651382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Представител</w:t>
      </w:r>
      <w:r w:rsidR="00B85705">
        <w:rPr>
          <w:b/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Комитета государственной службы и кадровой политики</w:t>
      </w:r>
      <w:r w:rsidR="00B85705">
        <w:rPr>
          <w:bCs/>
          <w:sz w:val="28"/>
          <w:szCs w:val="28"/>
        </w:rPr>
        <w:t>, Комитета специальных программ</w:t>
      </w:r>
      <w:r>
        <w:rPr>
          <w:bCs/>
          <w:sz w:val="28"/>
          <w:szCs w:val="28"/>
        </w:rPr>
        <w:t xml:space="preserve"> Администрации Главы Республики Бурятия и Правительства Республики Бурятия (по согласованию);</w:t>
      </w:r>
    </w:p>
    <w:p w:rsidR="00651382" w:rsidRDefault="00150659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Независимый</w:t>
      </w:r>
      <w:r>
        <w:rPr>
          <w:b/>
          <w:bCs/>
          <w:sz w:val="28"/>
          <w:szCs w:val="28"/>
        </w:rPr>
        <w:tab/>
      </w:r>
      <w:r w:rsidR="00651382">
        <w:rPr>
          <w:b/>
          <w:bCs/>
          <w:sz w:val="28"/>
          <w:szCs w:val="28"/>
        </w:rPr>
        <w:t xml:space="preserve"> эксперт</w:t>
      </w:r>
      <w:r w:rsidR="00651382">
        <w:rPr>
          <w:bCs/>
          <w:sz w:val="28"/>
          <w:szCs w:val="28"/>
        </w:rPr>
        <w:t xml:space="preserve"> без указания персон</w:t>
      </w:r>
      <w:r w:rsidR="007E17D6">
        <w:rPr>
          <w:bCs/>
          <w:sz w:val="28"/>
          <w:szCs w:val="28"/>
        </w:rPr>
        <w:t>альных данных (по согласованию).</w:t>
      </w:r>
    </w:p>
    <w:p w:rsidR="00ED3C75" w:rsidRDefault="00651382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ED3C75">
        <w:rPr>
          <w:bCs/>
          <w:sz w:val="28"/>
          <w:szCs w:val="28"/>
        </w:rPr>
        <w:t>Утвердить Положение о Комиссии по соблюдению требований к служебному поведению и урегулированию конфликта интересов согласно приложению</w:t>
      </w:r>
      <w:r w:rsidR="007E17D6">
        <w:rPr>
          <w:bCs/>
          <w:sz w:val="28"/>
          <w:szCs w:val="28"/>
        </w:rPr>
        <w:t>.</w:t>
      </w:r>
    </w:p>
    <w:p w:rsidR="00651382" w:rsidRDefault="00ED3C75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651382">
        <w:rPr>
          <w:bCs/>
          <w:sz w:val="28"/>
          <w:szCs w:val="28"/>
        </w:rPr>
        <w:t>Контроль за</w:t>
      </w:r>
      <w:proofErr w:type="gramEnd"/>
      <w:r w:rsidR="00651382">
        <w:rPr>
          <w:bCs/>
          <w:sz w:val="28"/>
          <w:szCs w:val="28"/>
        </w:rPr>
        <w:t xml:space="preserve"> исполнением настоящего приказа возложить на отдел правового и финансово-организационного обеспечения</w:t>
      </w:r>
      <w:r w:rsidR="007E17D6">
        <w:rPr>
          <w:bCs/>
          <w:sz w:val="28"/>
          <w:szCs w:val="28"/>
        </w:rPr>
        <w:t>.</w:t>
      </w:r>
    </w:p>
    <w:p w:rsidR="00651382" w:rsidRDefault="00651382" w:rsidP="007E17D6">
      <w:pPr>
        <w:tabs>
          <w:tab w:val="left" w:pos="567"/>
        </w:tabs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Настоящий приказ вступает в силу со дня его подписания.</w:t>
      </w:r>
    </w:p>
    <w:p w:rsidR="00150659" w:rsidRDefault="00150659" w:rsidP="007E17D6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</w:p>
    <w:p w:rsidR="00150659" w:rsidRDefault="00150659" w:rsidP="007E17D6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</w:p>
    <w:p w:rsidR="00150659" w:rsidRDefault="00150659" w:rsidP="007E17D6">
      <w:pPr>
        <w:tabs>
          <w:tab w:val="left" w:pos="567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Н.В. Павлюк</w:t>
      </w:r>
    </w:p>
    <w:p w:rsidR="00651382" w:rsidRDefault="00651382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493A87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lastRenderedPageBreak/>
        <w:drawing>
          <wp:inline distT="0" distB="0" distL="0" distR="0" wp14:anchorId="36A130C3" wp14:editId="60D870FE">
            <wp:extent cx="60960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A87" w:rsidRDefault="00493A87" w:rsidP="00493A87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493A87" w:rsidTr="00C86AB6">
        <w:trPr>
          <w:trHeight w:val="827"/>
        </w:trPr>
        <w:tc>
          <w:tcPr>
            <w:tcW w:w="9214" w:type="dxa"/>
          </w:tcPr>
          <w:p w:rsidR="00493A87" w:rsidRDefault="00493A87" w:rsidP="00C86A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РЕСПУБЛИКАНСКАЯ СЛУЖБА </w:t>
            </w:r>
            <w:proofErr w:type="gramStart"/>
            <w:r>
              <w:rPr>
                <w:rFonts w:cs="Courier New"/>
                <w:b/>
                <w:sz w:val="23"/>
                <w:szCs w:val="23"/>
                <w:lang w:eastAsia="en-US"/>
              </w:rPr>
              <w:t>ГОСУДАРСТВЕННОГО</w:t>
            </w:r>
            <w:proofErr w:type="gramEnd"/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 СТРОИТЕЛЬНОГО</w:t>
            </w:r>
          </w:p>
          <w:p w:rsidR="00493A87" w:rsidRDefault="00493A87" w:rsidP="00C86A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>И ЖИЛИЩНОГО НАДЗОРА</w:t>
            </w:r>
          </w:p>
          <w:p w:rsidR="00493A87" w:rsidRDefault="00493A87" w:rsidP="00C86AB6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Batang"/>
                <w:b/>
                <w:sz w:val="22"/>
                <w:szCs w:val="22"/>
                <w:lang w:eastAsia="en-US"/>
              </w:rPr>
              <w:t>РЭНЭЙ БАРИЛГЫН БА ГЭР БАЙРЫН ХИНАЛТЫН УЛАСАЙ АЛБАН</w:t>
            </w:r>
          </w:p>
          <w:p w:rsidR="00493A87" w:rsidRDefault="00493A87" w:rsidP="00C86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493A87" w:rsidRDefault="00493A87" w:rsidP="00C86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proofErr w:type="gramStart"/>
            <w:r>
              <w:rPr>
                <w:rFonts w:cs="Courier New"/>
                <w:b/>
                <w:lang w:eastAsia="en-US"/>
              </w:rPr>
              <w:t>П</w:t>
            </w:r>
            <w:proofErr w:type="gramEnd"/>
            <w:r>
              <w:rPr>
                <w:rFonts w:cs="Courier New"/>
                <w:b/>
                <w:lang w:eastAsia="en-US"/>
              </w:rPr>
              <w:t xml:space="preserve"> Р И К А З </w:t>
            </w:r>
          </w:p>
          <w:p w:rsidR="00493A87" w:rsidRDefault="00493A87" w:rsidP="00C86AB6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«15» июня 2016 г.                                                             № 68</w:t>
            </w:r>
          </w:p>
          <w:p w:rsidR="00493A87" w:rsidRDefault="00493A87" w:rsidP="00C86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0"/>
                <w:lang w:eastAsia="en-US"/>
              </w:rPr>
            </w:pPr>
            <w:r>
              <w:rPr>
                <w:rFonts w:cs="Courier New"/>
                <w:szCs w:val="28"/>
                <w:lang w:eastAsia="en-US"/>
              </w:rPr>
              <w:t>г. Улан-Удэ</w:t>
            </w:r>
          </w:p>
        </w:tc>
      </w:tr>
    </w:tbl>
    <w:p w:rsidR="00493A87" w:rsidRDefault="00493A87" w:rsidP="00493A87"/>
    <w:p w:rsidR="00493A87" w:rsidRDefault="00493A87" w:rsidP="00493A87"/>
    <w:p w:rsidR="00493A87" w:rsidRDefault="00493A87" w:rsidP="00493A87">
      <w:pPr>
        <w:rPr>
          <w:b/>
        </w:rPr>
      </w:pPr>
      <w:r>
        <w:rPr>
          <w:b/>
        </w:rPr>
        <w:t xml:space="preserve">О внесении изменений в Положение </w:t>
      </w:r>
    </w:p>
    <w:p w:rsidR="00493A87" w:rsidRDefault="00493A87" w:rsidP="00493A87">
      <w:pPr>
        <w:rPr>
          <w:b/>
        </w:rPr>
      </w:pPr>
      <w:r>
        <w:rPr>
          <w:b/>
        </w:rPr>
        <w:t xml:space="preserve">о комиссии по соблюдению требований </w:t>
      </w:r>
    </w:p>
    <w:p w:rsidR="00493A87" w:rsidRDefault="00493A87" w:rsidP="00493A87">
      <w:pPr>
        <w:rPr>
          <w:b/>
        </w:rPr>
      </w:pPr>
      <w:r>
        <w:rPr>
          <w:b/>
        </w:rPr>
        <w:t>к служебному поведению государственных служащих</w:t>
      </w:r>
    </w:p>
    <w:p w:rsidR="00493A87" w:rsidRDefault="00493A87" w:rsidP="00493A87">
      <w:pPr>
        <w:rPr>
          <w:b/>
        </w:rPr>
      </w:pPr>
      <w:r>
        <w:rPr>
          <w:b/>
        </w:rPr>
        <w:t>Госстройжилнадзора и урегулированию конфликта интересов</w:t>
      </w:r>
    </w:p>
    <w:p w:rsidR="00493A87" w:rsidRDefault="00493A87" w:rsidP="00493A87">
      <w:pPr>
        <w:rPr>
          <w:b/>
        </w:rPr>
      </w:pPr>
    </w:p>
    <w:p w:rsidR="00493A87" w:rsidRDefault="00493A87" w:rsidP="00493A87">
      <w:pPr>
        <w:tabs>
          <w:tab w:val="left" w:pos="709"/>
        </w:tabs>
        <w:spacing w:line="276" w:lineRule="auto"/>
        <w:jc w:val="both"/>
      </w:pPr>
      <w:r>
        <w:tab/>
        <w:t xml:space="preserve">В соответствии с изменениями, внесёнными в Указ Президента Республики Бурятия от 02.09.2010 «О комиссиях по соблюдению требований к служебному поведению государственных гражданских служащих Республики Бурятия и урегулированию конфликта интересов»  </w:t>
      </w:r>
    </w:p>
    <w:p w:rsidR="00493A87" w:rsidRDefault="00493A87" w:rsidP="00493A87">
      <w:pPr>
        <w:tabs>
          <w:tab w:val="left" w:pos="709"/>
        </w:tabs>
        <w:spacing w:line="276" w:lineRule="auto"/>
        <w:jc w:val="both"/>
        <w:rPr>
          <w:b/>
        </w:rPr>
      </w:pPr>
      <w:proofErr w:type="gramStart"/>
      <w:r w:rsidRPr="003E3626">
        <w:rPr>
          <w:b/>
        </w:rPr>
        <w:t>п</w:t>
      </w:r>
      <w:proofErr w:type="gramEnd"/>
      <w:r w:rsidRPr="003E3626">
        <w:rPr>
          <w:b/>
        </w:rPr>
        <w:t xml:space="preserve"> р и к а з ы в а ю</w:t>
      </w:r>
      <w:r>
        <w:rPr>
          <w:b/>
        </w:rPr>
        <w:t>:</w:t>
      </w:r>
    </w:p>
    <w:p w:rsidR="00493A87" w:rsidRDefault="00493A87" w:rsidP="00493A87">
      <w:pPr>
        <w:tabs>
          <w:tab w:val="left" w:pos="709"/>
        </w:tabs>
        <w:spacing w:line="276" w:lineRule="auto"/>
        <w:jc w:val="both"/>
      </w:pPr>
      <w:r>
        <w:tab/>
      </w:r>
    </w:p>
    <w:p w:rsidR="00493A87" w:rsidRDefault="00493A87" w:rsidP="00493A87">
      <w:pPr>
        <w:tabs>
          <w:tab w:val="left" w:pos="709"/>
        </w:tabs>
        <w:spacing w:line="276" w:lineRule="auto"/>
        <w:jc w:val="both"/>
      </w:pPr>
      <w:r>
        <w:tab/>
        <w:t>1. Внести изменения в Положение о комиссии по соблюдению требований к служебному поведению государственных гражданских служащих Госстройжилнадзора и урегулированию конфликта интересов, утверждённое приказом от 02.02.2016 г. №15 следующие изменения: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1.1. </w:t>
      </w:r>
      <w:hyperlink r:id="rId6" w:history="1">
        <w:r w:rsidRPr="00AD0B5D">
          <w:t>Подпункт "б" пункта 15</w:t>
        </w:r>
      </w:hyperlink>
      <w:r>
        <w:t xml:space="preserve"> дополнить абзацем следующего содержания: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"уведомление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proofErr w:type="gramStart"/>
      <w:r>
        <w:t>;"</w:t>
      </w:r>
      <w:proofErr w:type="gramEnd"/>
      <w:r>
        <w:t>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1.2. В </w:t>
      </w:r>
      <w:hyperlink r:id="rId7" w:history="1">
        <w:r w:rsidRPr="00AD0B5D">
          <w:t>пункте 16.1</w:t>
        </w:r>
      </w:hyperlink>
      <w:r>
        <w:t xml:space="preserve"> предложение четвёртое исключить.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1.3. В </w:t>
      </w:r>
      <w:hyperlink r:id="rId8" w:history="1">
        <w:r w:rsidRPr="00AD0B5D">
          <w:t>пункте 16.3</w:t>
        </w:r>
      </w:hyperlink>
      <w:r>
        <w:t xml:space="preserve"> предложение второе исключить.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1.4. </w:t>
      </w:r>
      <w:hyperlink r:id="rId9" w:history="1">
        <w:r w:rsidRPr="00AD0B5D">
          <w:t>Дополнить</w:t>
        </w:r>
      </w:hyperlink>
      <w:r>
        <w:t xml:space="preserve"> пунктами 16.4 и 16.5 следующего содержания: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"16.4. Уведомление, указанное в </w:t>
      </w:r>
      <w:proofErr w:type="gramStart"/>
      <w:r>
        <w:t>абзаце</w:t>
      </w:r>
      <w:proofErr w:type="gramEnd"/>
      <w:r>
        <w:t xml:space="preserve"> пятом подпункта "б" пункта 15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lastRenderedPageBreak/>
        <w:t xml:space="preserve">16.5. </w:t>
      </w:r>
      <w:proofErr w:type="gramStart"/>
      <w:r>
        <w:t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подпункте "д" пункта 15 настоящего Положения, должностные лица кадрового подразделения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Госстройжилнадзора или его заместитель, специально</w:t>
      </w:r>
      <w:proofErr w:type="gramEnd"/>
      <w:r>
        <w:t xml:space="preserve"> на то уполномоченный, может направлять в установленном </w:t>
      </w:r>
      <w:proofErr w:type="gramStart"/>
      <w:r>
        <w:t>порядке</w:t>
      </w:r>
      <w:proofErr w:type="gramEnd"/>
      <w: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>
        <w:t>продлен</w:t>
      </w:r>
      <w:proofErr w:type="spellEnd"/>
      <w:r>
        <w:t>, но не более чем на 30 дней</w:t>
      </w:r>
      <w:proofErr w:type="gramStart"/>
      <w:r>
        <w:t>.".</w:t>
      </w:r>
      <w:proofErr w:type="gramEnd"/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1.5. </w:t>
      </w:r>
      <w:hyperlink r:id="rId10" w:history="1">
        <w:r w:rsidRPr="00AD0B5D">
          <w:t>Подпункт "а" пункта 17</w:t>
        </w:r>
      </w:hyperlink>
      <w:r w:rsidRPr="00AD0B5D">
        <w:t xml:space="preserve"> и</w:t>
      </w:r>
      <w:r>
        <w:t>зложить в следующей редакции: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"а)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Положения;".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1.6. В </w:t>
      </w:r>
      <w:hyperlink r:id="rId11" w:history="1">
        <w:r w:rsidRPr="007E6AE0">
          <w:t>пункте 17.1</w:t>
        </w:r>
      </w:hyperlink>
      <w:r>
        <w:t xml:space="preserve"> слова "заявления, указанного в абзаце третьем" заменить словами "заявлений, указанных в абзацах третьем и </w:t>
      </w:r>
      <w:proofErr w:type="spellStart"/>
      <w:r>
        <w:t>четвертом</w:t>
      </w:r>
      <w:proofErr w:type="spellEnd"/>
      <w:r>
        <w:t>".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1.7. </w:t>
      </w:r>
      <w:hyperlink r:id="rId12" w:history="1">
        <w:r w:rsidRPr="007E6AE0">
          <w:t>Пункт 18</w:t>
        </w:r>
      </w:hyperlink>
      <w:r>
        <w:t xml:space="preserve"> изложить в следующей редакции: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"18.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</w:t>
      </w:r>
      <w:proofErr w:type="gramStart"/>
      <w:r>
        <w:t>.".</w:t>
      </w:r>
      <w:proofErr w:type="gramEnd"/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1.8. </w:t>
      </w:r>
      <w:hyperlink r:id="rId13" w:history="1">
        <w:r w:rsidRPr="00884BE9">
          <w:t>Дополнить</w:t>
        </w:r>
      </w:hyperlink>
      <w:r>
        <w:t xml:space="preserve"> пунктом 18.1 следующего содержания: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"18.1. Заседания комиссии могут проводиться в отсутствие государственного служащего или гражданина в случае: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подпунктом "б" пункта 15 настоящего Положения, не содержится указания о </w:t>
      </w:r>
      <w:r>
        <w:lastRenderedPageBreak/>
        <w:t>намерении государственного служащего или гражданина лично присутствовать на заседании комиссии;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</w:t>
      </w:r>
      <w:proofErr w:type="gramStart"/>
      <w:r>
        <w:t>.".</w:t>
      </w:r>
      <w:proofErr w:type="gramEnd"/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1.9. </w:t>
      </w:r>
      <w:hyperlink r:id="rId14" w:history="1">
        <w:r w:rsidRPr="00884BE9">
          <w:t>Дополнить</w:t>
        </w:r>
      </w:hyperlink>
      <w:r>
        <w:t xml:space="preserve"> пунктом 24.3 следующего содержания: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"24.3. По итогам рассмотрения вопроса, указанного в </w:t>
      </w:r>
      <w:proofErr w:type="gramStart"/>
      <w:r>
        <w:t>абзаце</w:t>
      </w:r>
      <w:proofErr w:type="gramEnd"/>
      <w:r>
        <w:t xml:space="preserve"> пятом подпункта "б" пункта 15 настоящего Положения, комиссия принимает одно из следующих решений: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применить к государственному служащему конкретную меру ответственности</w:t>
      </w:r>
      <w:proofErr w:type="gramStart"/>
      <w:r>
        <w:t>.".</w:t>
      </w:r>
      <w:proofErr w:type="gramEnd"/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1.10. В </w:t>
      </w:r>
      <w:hyperlink r:id="rId15" w:history="1">
        <w:r w:rsidRPr="00884BE9">
          <w:t>пункте 25</w:t>
        </w:r>
      </w:hyperlink>
      <w:r>
        <w:t xml:space="preserve"> слова "пунктами 21 - 24, 24.1, 24.2" заменить словами "пунктами 21 - 24, 24.1 - 24.3".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 xml:space="preserve">1.11. В </w:t>
      </w:r>
      <w:hyperlink r:id="rId16" w:history="1">
        <w:r w:rsidRPr="00884BE9">
          <w:t>пункте 32</w:t>
        </w:r>
      </w:hyperlink>
      <w:r>
        <w:t xml:space="preserve"> слова "3-дневный срок" заменить словами "7-дневный срок".</w:t>
      </w:r>
    </w:p>
    <w:p w:rsidR="00493A87" w:rsidRDefault="00493A87" w:rsidP="00493A87">
      <w:pPr>
        <w:pStyle w:val="ConsPlusNormal"/>
        <w:spacing w:line="276" w:lineRule="auto"/>
        <w:ind w:firstLine="540"/>
        <w:jc w:val="both"/>
      </w:pPr>
      <w:r>
        <w:t>2.  Настоящий приказ вступает в силу с момента его подписания.</w:t>
      </w:r>
    </w:p>
    <w:p w:rsidR="00493A87" w:rsidRDefault="00493A87" w:rsidP="00493A87">
      <w:pPr>
        <w:pStyle w:val="ConsPlusNormal"/>
        <w:ind w:firstLine="540"/>
        <w:jc w:val="both"/>
      </w:pPr>
    </w:p>
    <w:p w:rsidR="00493A87" w:rsidRDefault="00493A87" w:rsidP="00493A87">
      <w:pPr>
        <w:pStyle w:val="ConsPlusNormal"/>
        <w:ind w:firstLine="540"/>
        <w:jc w:val="both"/>
      </w:pPr>
    </w:p>
    <w:p w:rsidR="00493A87" w:rsidRPr="003E3626" w:rsidRDefault="00493A87" w:rsidP="00493A87">
      <w:pPr>
        <w:tabs>
          <w:tab w:val="left" w:pos="709"/>
        </w:tabs>
        <w:spacing w:line="276" w:lineRule="auto"/>
        <w:jc w:val="both"/>
      </w:pPr>
    </w:p>
    <w:p w:rsidR="00493A87" w:rsidRDefault="00493A87" w:rsidP="00493A87">
      <w:pPr>
        <w:tabs>
          <w:tab w:val="left" w:pos="1134"/>
        </w:tabs>
        <w:spacing w:line="276" w:lineRule="auto"/>
        <w:jc w:val="both"/>
      </w:pPr>
    </w:p>
    <w:p w:rsidR="00493A87" w:rsidRPr="00493A87" w:rsidRDefault="00493A87" w:rsidP="00493A87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493A87">
        <w:rPr>
          <w:sz w:val="28"/>
          <w:szCs w:val="28"/>
        </w:rPr>
        <w:t>Руководитель</w:t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</w:r>
      <w:r w:rsidRPr="00493A87">
        <w:rPr>
          <w:sz w:val="28"/>
          <w:szCs w:val="28"/>
        </w:rPr>
        <w:tab/>
        <w:t>Н.В. Павлюк</w:t>
      </w:r>
    </w:p>
    <w:p w:rsidR="00493A87" w:rsidRDefault="00493A87" w:rsidP="00493A87"/>
    <w:p w:rsidR="00493A87" w:rsidRDefault="00493A87" w:rsidP="00493A87"/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7E17D6">
      <w:pPr>
        <w:spacing w:line="360" w:lineRule="auto"/>
      </w:pPr>
    </w:p>
    <w:p w:rsidR="00493A87" w:rsidRDefault="00493A87" w:rsidP="00493A87">
      <w:pPr>
        <w:pStyle w:val="ConsPlusNormal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493A87" w:rsidRDefault="00493A87" w:rsidP="00493A87">
      <w:pPr>
        <w:pStyle w:val="ConsPlusNormal"/>
        <w:jc w:val="center"/>
        <w:rPr>
          <w:b/>
          <w:bCs/>
        </w:rPr>
      </w:pPr>
      <w:r>
        <w:rPr>
          <w:b/>
          <w:bCs/>
        </w:rPr>
        <w:t>О комиссии по соблюдению требований к служебному поведению</w:t>
      </w:r>
    </w:p>
    <w:p w:rsidR="00493A87" w:rsidRDefault="00493A87" w:rsidP="00493A8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государственных гражданских служащих </w:t>
      </w:r>
      <w:proofErr w:type="gramStart"/>
      <w:r>
        <w:rPr>
          <w:b/>
          <w:bCs/>
        </w:rPr>
        <w:t>Республиканской</w:t>
      </w:r>
      <w:proofErr w:type="gramEnd"/>
      <w:r>
        <w:rPr>
          <w:b/>
          <w:bCs/>
        </w:rPr>
        <w:t xml:space="preserve"> службы государственного строительного  и жилищного надзора и </w:t>
      </w:r>
    </w:p>
    <w:p w:rsidR="00493A87" w:rsidRDefault="00493A87" w:rsidP="00493A87">
      <w:pPr>
        <w:pStyle w:val="ConsPlusNormal"/>
        <w:jc w:val="center"/>
        <w:rPr>
          <w:b/>
          <w:bCs/>
        </w:rPr>
      </w:pPr>
      <w:r>
        <w:rPr>
          <w:b/>
          <w:bCs/>
        </w:rPr>
        <w:t>урегулированию конфликта интересов</w:t>
      </w:r>
    </w:p>
    <w:p w:rsidR="00493A87" w:rsidRPr="00493A87" w:rsidRDefault="00493A87" w:rsidP="00493A87">
      <w:pPr>
        <w:pStyle w:val="ConsPlusNormal"/>
        <w:jc w:val="center"/>
        <w:rPr>
          <w:b/>
          <w:bCs/>
          <w:color w:val="1F497D" w:themeColor="text2"/>
        </w:rPr>
      </w:pPr>
      <w:r w:rsidRPr="00493A87">
        <w:rPr>
          <w:b/>
          <w:bCs/>
          <w:color w:val="1F497D" w:themeColor="text2"/>
        </w:rPr>
        <w:t>(с изменениями, внес</w:t>
      </w:r>
      <w:r>
        <w:rPr>
          <w:b/>
          <w:bCs/>
          <w:color w:val="1F497D" w:themeColor="text2"/>
        </w:rPr>
        <w:t>ё</w:t>
      </w:r>
      <w:r w:rsidRPr="00493A87">
        <w:rPr>
          <w:b/>
          <w:bCs/>
          <w:color w:val="1F497D" w:themeColor="text2"/>
        </w:rPr>
        <w:t xml:space="preserve">нными  приказом от 15.06.2016 №68) </w:t>
      </w:r>
    </w:p>
    <w:p w:rsidR="00493A87" w:rsidRDefault="00493A87" w:rsidP="00493A87">
      <w:pPr>
        <w:pStyle w:val="ConsPlusNormal"/>
        <w:jc w:val="both"/>
        <w:outlineLvl w:val="0"/>
      </w:pPr>
    </w:p>
    <w:p w:rsidR="00493A87" w:rsidRDefault="00493A87" w:rsidP="00493A87">
      <w:pPr>
        <w:pStyle w:val="ConsPlusNormal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государственных гражданских служащих Республиканской службы государственного строительного и жилищного надзора и урегулированию конфликта интересов (далее - комиссии, комиссия).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17" w:history="1">
        <w:r w:rsidRPr="00304EA7">
          <w:t>Конституцией</w:t>
        </w:r>
      </w:hyperlink>
      <w:r w:rsidRPr="00304EA7">
        <w:t xml:space="preserve"> </w:t>
      </w:r>
      <w:r>
        <w:t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Республики Бурятия, актами Главы Республики Бурятия и Правительства Республики Бурятия, настоящим Положением.</w:t>
      </w:r>
    </w:p>
    <w:p w:rsidR="00493A87" w:rsidRDefault="00493A87" w:rsidP="00493A87">
      <w:pPr>
        <w:pStyle w:val="ConsPlusNormal"/>
        <w:ind w:firstLine="540"/>
        <w:jc w:val="both"/>
      </w:pPr>
      <w:r>
        <w:t>3. Основной задачей комиссии является содействие:</w:t>
      </w:r>
    </w:p>
    <w:p w:rsidR="00493A87" w:rsidRDefault="00493A87" w:rsidP="00493A87">
      <w:pPr>
        <w:pStyle w:val="ConsPlusNormal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(далее - государственные служащие) Республиканской службы государственного строительного и жилищного надзора (далее – </w:t>
      </w:r>
      <w:proofErr w:type="spellStart"/>
      <w:r>
        <w:t>Госстройжилнадзор</w:t>
      </w:r>
      <w:proofErr w:type="spellEnd"/>
      <w:r>
        <w:t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действующим федеральным законодательством и законодательством Республики Бурятия;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r>
        <w:t xml:space="preserve">б) в </w:t>
      </w:r>
      <w:proofErr w:type="gramStart"/>
      <w:r>
        <w:t>осуществлении</w:t>
      </w:r>
      <w:proofErr w:type="gramEnd"/>
      <w:r>
        <w:t xml:space="preserve"> в </w:t>
      </w:r>
      <w:proofErr w:type="spellStart"/>
      <w:r>
        <w:t>Госстройжилнадзоре</w:t>
      </w:r>
      <w:proofErr w:type="spellEnd"/>
      <w:r>
        <w:t xml:space="preserve"> мер по предупреждению коррупции.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Бурятия (далее - должности государственной службы) в </w:t>
      </w:r>
      <w:proofErr w:type="spellStart"/>
      <w:r>
        <w:t>Госстройжилнадзоре</w:t>
      </w:r>
      <w:proofErr w:type="spellEnd"/>
      <w:r>
        <w:t xml:space="preserve"> (за исключением государственных служащих, замещающих должности государственной гражданской службы Республики Бурятия, назначение на которые и освобождение от которых осуществляются Главой Республики Бурятия и Правительством Республики Бурятия).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r>
        <w:t xml:space="preserve">5. Комиссия образуется нормативным правовым актом государственного органа. Указанным актом утверждаются состав комиссии и порядок </w:t>
      </w:r>
      <w:proofErr w:type="spellStart"/>
      <w:r>
        <w:t>ее</w:t>
      </w:r>
      <w:proofErr w:type="spellEnd"/>
      <w:r>
        <w:t xml:space="preserve"> работы.</w:t>
      </w:r>
    </w:p>
    <w:p w:rsidR="00493A87" w:rsidRDefault="00493A87" w:rsidP="00493A87">
      <w:pPr>
        <w:pStyle w:val="ConsPlusNormal"/>
        <w:ind w:firstLine="540"/>
        <w:jc w:val="both"/>
      </w:pPr>
      <w:r>
        <w:t>6. В состав комиссии входят председатель комиссии, его заместитель, назначаемый руководителем из числа членов</w:t>
      </w:r>
      <w:r w:rsidRPr="00304EA7">
        <w:t xml:space="preserve"> </w:t>
      </w:r>
      <w:r>
        <w:t xml:space="preserve">комиссии, замещающих должности государственной службы в государственном органе, секретарь и </w:t>
      </w:r>
      <w:r>
        <w:lastRenderedPageBreak/>
        <w:t>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93A87" w:rsidRDefault="00493A87" w:rsidP="00493A87">
      <w:pPr>
        <w:pStyle w:val="ConsPlusNormal"/>
        <w:ind w:firstLine="540"/>
        <w:jc w:val="both"/>
      </w:pPr>
      <w:r>
        <w:t>7. В состав комиссии входят:</w:t>
      </w:r>
    </w:p>
    <w:p w:rsidR="00493A87" w:rsidRDefault="00493A87" w:rsidP="00493A87">
      <w:pPr>
        <w:pStyle w:val="ConsPlusNormal"/>
        <w:ind w:firstLine="540"/>
        <w:jc w:val="both"/>
      </w:pPr>
      <w:r>
        <w:t>а) заместитель руководителя Госстройжилнадзора (председатель комиссии),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</w:p>
    <w:p w:rsidR="00493A87" w:rsidRDefault="00493A87" w:rsidP="00493A87">
      <w:pPr>
        <w:pStyle w:val="ConsPlusNormal"/>
        <w:ind w:firstLine="540"/>
        <w:jc w:val="both"/>
      </w:pPr>
      <w:bookmarkStart w:id="2" w:name="Par25"/>
      <w:bookmarkEnd w:id="2"/>
      <w:r>
        <w:t>б) представитель Комитета государственной службы, кадровой политики и административной реформы Администрации Главы Республики Бурятия и Правительства Республики Бурятия;</w:t>
      </w:r>
    </w:p>
    <w:p w:rsidR="00493A87" w:rsidRDefault="00493A87" w:rsidP="00493A87">
      <w:pPr>
        <w:pStyle w:val="ConsPlusNormal"/>
        <w:ind w:firstLine="540"/>
        <w:jc w:val="both"/>
      </w:pPr>
      <w:bookmarkStart w:id="3" w:name="Par27"/>
      <w:bookmarkEnd w:id="3"/>
      <w: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493A87" w:rsidRDefault="00493A87" w:rsidP="00493A87">
      <w:pPr>
        <w:pStyle w:val="ConsPlusNormal"/>
        <w:ind w:firstLine="540"/>
        <w:jc w:val="both"/>
      </w:pPr>
      <w:bookmarkStart w:id="4" w:name="Par28"/>
      <w:bookmarkEnd w:id="4"/>
      <w:r>
        <w:t xml:space="preserve">8. </w:t>
      </w:r>
      <w:proofErr w:type="gramStart"/>
      <w:r>
        <w:t>Руководитель Госстройжилнадзора может принять решение о включении в состав комиссии представителей общественного совета, общественной организации ветеранов, профсоюзной организации, действующих в установленном порядке в государственном органе.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Лица, указанные в </w:t>
      </w:r>
      <w:hyperlink w:anchor="Par25" w:history="1">
        <w:r w:rsidRPr="00A005F3">
          <w:t>подпунктах "б"</w:t>
        </w:r>
      </w:hyperlink>
      <w:r w:rsidRPr="00A005F3">
        <w:t xml:space="preserve"> и </w:t>
      </w:r>
      <w:hyperlink w:anchor="Par27" w:history="1">
        <w:r w:rsidRPr="00A005F3">
          <w:t>"в" пункта 7</w:t>
        </w:r>
      </w:hyperlink>
      <w:r w:rsidRPr="00A005F3">
        <w:t xml:space="preserve"> и в </w:t>
      </w:r>
      <w:hyperlink w:anchor="Par28" w:history="1">
        <w:r w:rsidRPr="00A005F3">
          <w:t>пункте 8</w:t>
        </w:r>
      </w:hyperlink>
      <w:r w:rsidRPr="00A005F3">
        <w:t xml:space="preserve"> </w:t>
      </w:r>
      <w:r>
        <w:t>настоящего Положения, включаются в состав комиссии в установленном порядке по согласованию с Комитетом государственной службы, кадровой политики и административной реформы Администрации Главы Республики Бурятия и Правительства Республики Бурятия,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государственном органе</w:t>
      </w:r>
      <w:proofErr w:type="gramEnd"/>
      <w:r>
        <w:t xml:space="preserve">, </w:t>
      </w:r>
      <w:proofErr w:type="gramStart"/>
      <w:r>
        <w:t xml:space="preserve">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Госстройжилнадзора. 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r>
        <w:t xml:space="preserve">10. Число членов комиссии, не замещающих должности государственной службы в </w:t>
      </w:r>
      <w:proofErr w:type="spellStart"/>
      <w:r>
        <w:t>Госстройжилнадзоре</w:t>
      </w:r>
      <w:proofErr w:type="spellEnd"/>
      <w:r>
        <w:t>, должно составлять не менее одной четверти от общего числа членов комиссии.</w:t>
      </w:r>
    </w:p>
    <w:p w:rsidR="00493A87" w:rsidRDefault="00493A87" w:rsidP="00493A87">
      <w:pPr>
        <w:pStyle w:val="ConsPlusNormal"/>
        <w:ind w:firstLine="540"/>
        <w:jc w:val="both"/>
      </w:pPr>
      <w: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93A87" w:rsidRDefault="00493A87" w:rsidP="00493A87">
      <w:pPr>
        <w:pStyle w:val="ConsPlusNormal"/>
        <w:ind w:firstLine="540"/>
        <w:jc w:val="both"/>
      </w:pPr>
      <w:r>
        <w:t>12. В заседаниях комиссии с правом совещательного голоса участвуют:</w:t>
      </w:r>
    </w:p>
    <w:p w:rsidR="00493A87" w:rsidRDefault="00493A87" w:rsidP="00493A87">
      <w:pPr>
        <w:pStyle w:val="ConsPlusNormal"/>
        <w:ind w:firstLine="540"/>
        <w:jc w:val="both"/>
      </w:pPr>
      <w:proofErr w:type="gramStart"/>
      <w:r>
        <w:t xml:space="preserve"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</w:t>
      </w:r>
      <w:proofErr w:type="spellStart"/>
      <w:r>
        <w:t>Госстройжилнадзоре</w:t>
      </w:r>
      <w:proofErr w:type="spellEnd"/>
      <w:r>
        <w:t xml:space="preserve"> должности </w:t>
      </w:r>
      <w:r>
        <w:lastRenderedPageBreak/>
        <w:t>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bookmarkStart w:id="5" w:name="Par35"/>
      <w:bookmarkEnd w:id="5"/>
      <w:r>
        <w:t xml:space="preserve">б) другие государственные служащие, замещающие должности государственной службы в </w:t>
      </w:r>
      <w:proofErr w:type="spellStart"/>
      <w:r>
        <w:t>Госстройжилнадзоре</w:t>
      </w:r>
      <w:proofErr w:type="spellEnd"/>
      <w:r>
        <w:t xml:space="preserve">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r>
        <w:t xml:space="preserve"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</w:t>
      </w:r>
      <w:proofErr w:type="spellStart"/>
      <w:r>
        <w:t>Госстройжилнадзоре</w:t>
      </w:r>
      <w:proofErr w:type="spellEnd"/>
      <w:r>
        <w:t>, недопустимо.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</w:t>
      </w:r>
      <w:proofErr w:type="spellStart"/>
      <w:r>
        <w:t>включенного</w:t>
      </w:r>
      <w:proofErr w:type="spellEnd"/>
      <w:r>
        <w:t xml:space="preserve">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93A87" w:rsidRDefault="00493A87" w:rsidP="00493A87">
      <w:pPr>
        <w:pStyle w:val="ConsPlusNormal"/>
        <w:ind w:firstLine="540"/>
        <w:jc w:val="both"/>
      </w:pPr>
      <w:bookmarkStart w:id="6" w:name="Par38"/>
      <w:bookmarkEnd w:id="6"/>
      <w:r>
        <w:t>15. Основаниями для проведения заседания комиссии являются:</w:t>
      </w:r>
    </w:p>
    <w:p w:rsidR="00493A87" w:rsidRDefault="00493A87" w:rsidP="00493A87">
      <w:pPr>
        <w:pStyle w:val="ConsPlusNormal"/>
        <w:ind w:firstLine="540"/>
        <w:jc w:val="both"/>
      </w:pPr>
      <w:bookmarkStart w:id="7" w:name="Par39"/>
      <w:bookmarkEnd w:id="7"/>
      <w:proofErr w:type="gramStart"/>
      <w:r>
        <w:t xml:space="preserve">а) представление руководителем Госстройжилнадзора в соответствии с </w:t>
      </w:r>
      <w:hyperlink r:id="rId18" w:history="1">
        <w:r w:rsidRPr="005F4A81">
          <w:t>пунктом 25</w:t>
        </w:r>
      </w:hyperlink>
      <w:r w:rsidRPr="005F4A81">
        <w:t xml:space="preserve"> </w:t>
      </w:r>
      <w:r>
        <w:t xml:space="preserve">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служащими Республики Бурятия требований к служебному поведению, </w:t>
      </w:r>
      <w:proofErr w:type="spellStart"/>
      <w:r>
        <w:t>утвержденного</w:t>
      </w:r>
      <w:proofErr w:type="spellEnd"/>
      <w:r>
        <w:t xml:space="preserve"> Указом Президента Республики Бурятия от 04.02.2010 N 15, материалов проверки, свидетельствующих: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bookmarkStart w:id="8" w:name="Par40"/>
      <w:bookmarkEnd w:id="8"/>
      <w:r>
        <w:t xml:space="preserve">о представлении государственным служащим недостоверных или неполных сведений, предусмотренных </w:t>
      </w:r>
      <w:hyperlink r:id="rId19" w:history="1">
        <w:r w:rsidRPr="005F4A81">
          <w:t>подпунктом "а" пункта 1</w:t>
        </w:r>
      </w:hyperlink>
      <w:r>
        <w:t xml:space="preserve"> названного Положения;</w:t>
      </w:r>
    </w:p>
    <w:p w:rsidR="00493A87" w:rsidRDefault="00493A87" w:rsidP="00493A87">
      <w:pPr>
        <w:pStyle w:val="ConsPlusNormal"/>
        <w:ind w:firstLine="540"/>
        <w:jc w:val="both"/>
      </w:pPr>
      <w:bookmarkStart w:id="9" w:name="Par41"/>
      <w:bookmarkEnd w:id="9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493A87" w:rsidRDefault="00493A87" w:rsidP="00493A87">
      <w:pPr>
        <w:pStyle w:val="ConsPlusNormal"/>
        <w:ind w:firstLine="540"/>
        <w:jc w:val="both"/>
      </w:pPr>
      <w:bookmarkStart w:id="10" w:name="Par42"/>
      <w:bookmarkEnd w:id="10"/>
      <w:r>
        <w:t xml:space="preserve">б) поступившее в </w:t>
      </w:r>
      <w:proofErr w:type="spellStart"/>
      <w:r>
        <w:t>Госстройжилнадзор</w:t>
      </w:r>
      <w:proofErr w:type="spellEnd"/>
      <w:r>
        <w:t>:</w:t>
      </w:r>
    </w:p>
    <w:p w:rsidR="00493A87" w:rsidRDefault="00493A87" w:rsidP="00493A87">
      <w:pPr>
        <w:pStyle w:val="ConsPlusNormal"/>
        <w:ind w:firstLine="540"/>
        <w:jc w:val="both"/>
      </w:pPr>
      <w:bookmarkStart w:id="11" w:name="Par43"/>
      <w:bookmarkEnd w:id="11"/>
      <w:proofErr w:type="gramStart"/>
      <w:r>
        <w:t xml:space="preserve">обращение гражданина, замещавшего в государственном органе должность государственной службы, </w:t>
      </w:r>
      <w:proofErr w:type="spellStart"/>
      <w:r>
        <w:t>включенную</w:t>
      </w:r>
      <w:proofErr w:type="spellEnd"/>
      <w:r>
        <w:t xml:space="preserve"> в перечень должностей, связанных с коррупционными рисками о даче согласия на замещение </w:t>
      </w:r>
      <w:r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</w:t>
      </w:r>
      <w:proofErr w:type="gramEnd"/>
      <w:r>
        <w:t xml:space="preserve"> дня увольнения с государственной службы;</w:t>
      </w:r>
    </w:p>
    <w:p w:rsidR="00493A87" w:rsidRDefault="00493A87" w:rsidP="00493A87">
      <w:pPr>
        <w:pStyle w:val="ConsPlusNormal"/>
        <w:ind w:firstLine="540"/>
        <w:jc w:val="both"/>
      </w:pPr>
      <w:bookmarkStart w:id="12" w:name="Par44"/>
      <w:bookmarkEnd w:id="12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93A87" w:rsidRDefault="00493A87" w:rsidP="00493A87">
      <w:pPr>
        <w:pStyle w:val="ConsPlusNormal"/>
        <w:ind w:firstLine="540"/>
        <w:jc w:val="both"/>
      </w:pPr>
      <w:bookmarkStart w:id="13" w:name="Par45"/>
      <w:bookmarkEnd w:id="13"/>
      <w:proofErr w:type="gramStart"/>
      <w:r>
        <w:t xml:space="preserve">заявление государственного гражданского служащего Республики Бурятия о невозможности выполнить требования </w:t>
      </w:r>
      <w:r w:rsidRPr="005F4A81">
        <w:t xml:space="preserve">Федерального </w:t>
      </w:r>
      <w:hyperlink r:id="rId20" w:history="1">
        <w:r w:rsidRPr="005F4A81"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</w:t>
      </w:r>
      <w:proofErr w:type="gramEnd"/>
      <w:r>
        <w:t xml:space="preserve"> </w:t>
      </w:r>
      <w:proofErr w:type="gramStart"/>
      <w:r>
        <w:t>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</w:t>
      </w:r>
      <w:proofErr w:type="gramEnd"/>
      <w:r>
        <w:t xml:space="preserve">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93A87" w:rsidRPr="00251686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1F497D" w:themeColor="text2"/>
        </w:rPr>
        <w:t>;</w:t>
      </w:r>
    </w:p>
    <w:p w:rsidR="00493A87" w:rsidRDefault="00493A87" w:rsidP="00493A87">
      <w:pPr>
        <w:pStyle w:val="ConsPlusNormal"/>
        <w:ind w:firstLine="540"/>
        <w:jc w:val="both"/>
      </w:pPr>
      <w:bookmarkStart w:id="14" w:name="Par47"/>
      <w:bookmarkEnd w:id="14"/>
      <w:r>
        <w:t xml:space="preserve">в) представление руководителя Госстройжилнадзора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</w:t>
      </w:r>
      <w:proofErr w:type="spellStart"/>
      <w:r>
        <w:t>Госстройжилнадзоре</w:t>
      </w:r>
      <w:proofErr w:type="spellEnd"/>
      <w:r>
        <w:t xml:space="preserve"> мер по предупреждению коррупции;</w:t>
      </w:r>
    </w:p>
    <w:p w:rsidR="00493A87" w:rsidRDefault="00493A87" w:rsidP="00493A87">
      <w:pPr>
        <w:pStyle w:val="ConsPlusNormal"/>
        <w:ind w:firstLine="540"/>
        <w:jc w:val="both"/>
      </w:pPr>
      <w:bookmarkStart w:id="15" w:name="Par48"/>
      <w:bookmarkEnd w:id="15"/>
      <w:proofErr w:type="gramStart"/>
      <w:r>
        <w:t xml:space="preserve">г) поступившее в соответствии с </w:t>
      </w:r>
      <w:hyperlink r:id="rId21" w:history="1">
        <w:r w:rsidRPr="00774D35">
          <w:t>частью 2 статьи 13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предложение Главы Республики Бурятия либо уполномоченного им должностного лица о рассмотрении комиссией результатов, полученных в ходе осуществления контроля за соответствием расходов государственного служащего, расходов его супруги (супруга) и несовершеннолетних детей общему</w:t>
      </w:r>
      <w:proofErr w:type="gramEnd"/>
      <w:r>
        <w:t xml:space="preserve"> доходу данного лица и его супруги (супруга) за три последних года, </w:t>
      </w:r>
      <w:r>
        <w:lastRenderedPageBreak/>
        <w:t>предшествующих календарному году, в течение которого была совершена сделка;</w:t>
      </w:r>
    </w:p>
    <w:p w:rsidR="00493A87" w:rsidRDefault="00493A87" w:rsidP="00493A87">
      <w:pPr>
        <w:pStyle w:val="ConsPlusNormal"/>
        <w:ind w:firstLine="540"/>
        <w:jc w:val="both"/>
      </w:pPr>
      <w:bookmarkStart w:id="16" w:name="Par50"/>
      <w:bookmarkEnd w:id="16"/>
      <w:proofErr w:type="gramStart"/>
      <w:r>
        <w:t xml:space="preserve">д) поступившее в соответствии с </w:t>
      </w:r>
      <w:hyperlink r:id="rId22" w:history="1">
        <w:r w:rsidRPr="00774D35">
          <w:t>частью 4 статьи 12</w:t>
        </w:r>
      </w:hyperlink>
      <w:r w:rsidRPr="00774D35">
        <w:t xml:space="preserve"> </w:t>
      </w:r>
      <w:r>
        <w:t xml:space="preserve">Федерального закона от 25 декабря 2008 г. N 273-ФЗ "О противодействии коррупции" и </w:t>
      </w:r>
      <w:hyperlink r:id="rId23" w:history="1">
        <w:proofErr w:type="spellStart"/>
        <w:r w:rsidRPr="00774D35">
          <w:t>статьей</w:t>
        </w:r>
        <w:proofErr w:type="spellEnd"/>
        <w:r w:rsidRPr="00774D35">
          <w:t xml:space="preserve">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proofErr w:type="spellStart"/>
      <w:r>
        <w:t>Госстройжилнадзоре</w:t>
      </w:r>
      <w:proofErr w:type="spellEnd"/>
      <w: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>
        <w:t xml:space="preserve"> договора в коммерческой или некоммерческой организации комиссией не рассматривался.</w:t>
      </w:r>
    </w:p>
    <w:p w:rsidR="00493A87" w:rsidRDefault="00493A87" w:rsidP="00493A87">
      <w:pPr>
        <w:pStyle w:val="ConsPlusNormal"/>
        <w:ind w:firstLine="540"/>
        <w:jc w:val="both"/>
      </w:pPr>
      <w:r>
        <w:t>16.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16.1. Обращение, указанное в </w:t>
      </w:r>
      <w:hyperlink w:anchor="Par43" w:history="1">
        <w:proofErr w:type="gramStart"/>
        <w:r w:rsidRPr="00774D35">
          <w:t>абзаце</w:t>
        </w:r>
        <w:proofErr w:type="gramEnd"/>
        <w:r w:rsidRPr="00774D35">
          <w:t xml:space="preserve"> втором подпункта "б" пункта 15</w:t>
        </w:r>
      </w:hyperlink>
      <w:r w:rsidRPr="00774D35">
        <w:t xml:space="preserve"> </w:t>
      </w:r>
      <w:r>
        <w:t xml:space="preserve">настоящего Положения, </w:t>
      </w:r>
      <w:proofErr w:type="spellStart"/>
      <w:r>
        <w:t>подается</w:t>
      </w:r>
      <w:proofErr w:type="spellEnd"/>
      <w:r>
        <w:t xml:space="preserve"> гражданином, замещавшим должность государственной службы в </w:t>
      </w:r>
      <w:proofErr w:type="spellStart"/>
      <w:r>
        <w:t>Госстройжилнадзоре</w:t>
      </w:r>
      <w:proofErr w:type="spellEnd"/>
      <w:r>
        <w:t xml:space="preserve">, на имя руководителя. </w:t>
      </w:r>
      <w:proofErr w:type="gramStart"/>
      <w: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</w:t>
      </w:r>
      <w:proofErr w:type="spellStart"/>
      <w:r>
        <w:t>ее</w:t>
      </w:r>
      <w:proofErr w:type="spellEnd"/>
      <w:r>
        <w:t xml:space="preserve">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</w:t>
      </w:r>
      <w:proofErr w:type="spellStart"/>
      <w:r>
        <w:t>учетом</w:t>
      </w:r>
      <w:proofErr w:type="spellEnd"/>
      <w:r>
        <w:t xml:space="preserve"> требований </w:t>
      </w:r>
      <w:hyperlink r:id="rId24" w:history="1">
        <w:r w:rsidRPr="00774D35">
          <w:t>статьи 12</w:t>
        </w:r>
      </w:hyperlink>
      <w:r w:rsidRPr="00774D35">
        <w:t xml:space="preserve"> </w:t>
      </w:r>
      <w:r>
        <w:t xml:space="preserve">Федерального закона от 25.12.2008 N 273-ФЗ "О противодействии коррупции". 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16.2. Обращение, указанное в </w:t>
      </w:r>
      <w:hyperlink w:anchor="Par43" w:history="1">
        <w:proofErr w:type="gramStart"/>
        <w:r w:rsidRPr="00774D35">
          <w:t>абзаце</w:t>
        </w:r>
        <w:proofErr w:type="gramEnd"/>
        <w:r w:rsidRPr="00774D35">
          <w:t xml:space="preserve"> втором подпункта "б" пункта 15</w:t>
        </w:r>
      </w:hyperlink>
      <w:r w:rsidRPr="00774D35">
        <w:t xml:space="preserve"> </w:t>
      </w:r>
      <w:r>
        <w:t xml:space="preserve">настоящего Положения, может быть подано государственным служащим, планирующим </w:t>
      </w:r>
      <w:proofErr w:type="spellStart"/>
      <w:r>
        <w:t>свое</w:t>
      </w:r>
      <w:proofErr w:type="spellEnd"/>
      <w:r>
        <w:t xml:space="preserve"> увольнение с государственной службы, и подлежит рассмотрению комиссией в соответствии с настоящим Положением.</w:t>
      </w:r>
    </w:p>
    <w:p w:rsidR="00493A87" w:rsidRDefault="00493A87" w:rsidP="00493A87">
      <w:pPr>
        <w:pStyle w:val="ConsPlusNormal"/>
        <w:ind w:firstLine="540"/>
        <w:jc w:val="both"/>
      </w:pPr>
      <w:r>
        <w:lastRenderedPageBreak/>
        <w:t xml:space="preserve">16.3. Уведомление, указанное в </w:t>
      </w:r>
      <w:hyperlink w:anchor="Par50" w:history="1">
        <w:proofErr w:type="gramStart"/>
        <w:r w:rsidRPr="00774D35">
          <w:t>подпункте</w:t>
        </w:r>
        <w:proofErr w:type="gramEnd"/>
        <w:r w:rsidRPr="00774D35">
          <w:t xml:space="preserve"> "д" пункта 15</w:t>
        </w:r>
      </w:hyperlink>
      <w:r w:rsidRPr="00774D35">
        <w:t xml:space="preserve"> </w:t>
      </w:r>
      <w:r>
        <w:t xml:space="preserve">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5" w:history="1">
        <w:r w:rsidRPr="00774D35">
          <w:t>статьи 12</w:t>
        </w:r>
      </w:hyperlink>
      <w:r w:rsidRPr="00774D35">
        <w:t xml:space="preserve"> </w:t>
      </w:r>
      <w:r>
        <w:t xml:space="preserve">Федерального закона от 25.12.2008 N 273-ФЗ "О противодействии коррупции". </w:t>
      </w:r>
    </w:p>
    <w:p w:rsidR="00493A87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 xml:space="preserve">16.4.  Уведомление, указанное в </w:t>
      </w:r>
      <w:proofErr w:type="gramStart"/>
      <w:r w:rsidRPr="00251686">
        <w:rPr>
          <w:color w:val="1F497D" w:themeColor="text2"/>
        </w:rPr>
        <w:t>абзаце</w:t>
      </w:r>
      <w:proofErr w:type="gramEnd"/>
      <w:r w:rsidRPr="00251686">
        <w:rPr>
          <w:color w:val="1F497D" w:themeColor="text2"/>
        </w:rPr>
        <w:t xml:space="preserve"> пятом подпункта «б» пункта 15 настоящего положения, рассматривается подразделением кадровой службы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493A87" w:rsidRPr="00251686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 xml:space="preserve">16.5. </w:t>
      </w:r>
      <w:proofErr w:type="gramStart"/>
      <w:r w:rsidRPr="00251686">
        <w:rPr>
          <w:color w:val="1F497D" w:themeColor="text2"/>
        </w:rPr>
        <w:t>При подготовке мотивированного заключения по результатам рассмотрения обращения, указанного в абзаце втором подпункта "б" пункта 15 настоящего Положения, или уведомлений, указанных в абзаце пятом подпункта "б" и подпункте "д" пункта 15 настоящего Положения, должностные лица кадрового подразделения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Госстройжилнадзора или его заместитель, специально</w:t>
      </w:r>
      <w:proofErr w:type="gramEnd"/>
      <w:r w:rsidRPr="00251686">
        <w:rPr>
          <w:color w:val="1F497D" w:themeColor="text2"/>
        </w:rPr>
        <w:t xml:space="preserve"> на то уполномоченный, может направлять в установленном </w:t>
      </w:r>
      <w:proofErr w:type="gramStart"/>
      <w:r w:rsidRPr="00251686">
        <w:rPr>
          <w:color w:val="1F497D" w:themeColor="text2"/>
        </w:rPr>
        <w:t>порядке</w:t>
      </w:r>
      <w:proofErr w:type="gramEnd"/>
      <w:r w:rsidRPr="00251686">
        <w:rPr>
          <w:color w:val="1F497D" w:themeColor="text2"/>
        </w:rPr>
        <w:t xml:space="preserve">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</w:t>
      </w:r>
      <w:proofErr w:type="spellStart"/>
      <w:r w:rsidRPr="00251686">
        <w:rPr>
          <w:color w:val="1F497D" w:themeColor="text2"/>
        </w:rPr>
        <w:t>продлен</w:t>
      </w:r>
      <w:proofErr w:type="spellEnd"/>
      <w:r w:rsidRPr="00251686">
        <w:rPr>
          <w:color w:val="1F497D" w:themeColor="text2"/>
        </w:rPr>
        <w:t>, но не более чем на 30 дней.</w:t>
      </w:r>
    </w:p>
    <w:p w:rsidR="00493A87" w:rsidRDefault="00493A87" w:rsidP="00493A87">
      <w:pPr>
        <w:pStyle w:val="ConsPlusNormal"/>
        <w:ind w:firstLine="540"/>
        <w:jc w:val="both"/>
      </w:pPr>
      <w:r>
        <w:t>17. Председатель комиссии при поступлении к нему информации, содержащей основания для проведения заседания комиссии:</w:t>
      </w:r>
    </w:p>
    <w:p w:rsidR="00493A87" w:rsidRPr="00251686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>
        <w:t xml:space="preserve">а) </w:t>
      </w:r>
      <w:r w:rsidRPr="00251686">
        <w:rPr>
          <w:color w:val="1F497D" w:themeColor="text2"/>
        </w:rPr>
        <w:t>в 10-дневный срок назначает дату заседания комиссии. 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17.1 и 17.2 настоящего Положения;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б) организует ознакомление государственного служащего, в </w:t>
      </w:r>
      <w:proofErr w:type="gramStart"/>
      <w:r>
        <w:t>отношении</w:t>
      </w:r>
      <w:proofErr w:type="gramEnd"/>
      <w: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</w:t>
      </w:r>
      <w:proofErr w:type="spellStart"/>
      <w:r>
        <w:t>ее</w:t>
      </w:r>
      <w:proofErr w:type="spellEnd"/>
      <w:r>
        <w:t xml:space="preserve"> проверки;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ar35" w:history="1">
        <w:r w:rsidRPr="00D05A61">
          <w:t>подпункте "б" пункта 12</w:t>
        </w:r>
      </w:hyperlink>
      <w:r w:rsidRPr="00D05A61">
        <w:t xml:space="preserve"> настоящего Положения, принимает решение об их удовлетворении (об о</w:t>
      </w:r>
      <w:r>
        <w:t xml:space="preserve">тказе в удовлетворении) и о </w:t>
      </w:r>
      <w:r>
        <w:lastRenderedPageBreak/>
        <w:t>рассмотрении (об отказе в рассмотрении) в ходе заседания комиссии дополнительных материалов.</w:t>
      </w:r>
    </w:p>
    <w:p w:rsidR="00493A87" w:rsidRDefault="00493A87" w:rsidP="00493A87">
      <w:pPr>
        <w:pStyle w:val="ConsPlusNormal"/>
        <w:ind w:firstLine="540"/>
        <w:jc w:val="both"/>
      </w:pPr>
      <w:bookmarkStart w:id="17" w:name="Par64"/>
      <w:bookmarkEnd w:id="17"/>
      <w:r>
        <w:t xml:space="preserve">17.1. Заседание комиссии по рассмотрению </w:t>
      </w:r>
      <w:r w:rsidRPr="00251686">
        <w:rPr>
          <w:color w:val="1F497D" w:themeColor="text2"/>
        </w:rPr>
        <w:t xml:space="preserve">заявлений, указанных в </w:t>
      </w:r>
      <w:hyperlink w:anchor="Par44" w:history="1">
        <w:r w:rsidRPr="00251686">
          <w:rPr>
            <w:color w:val="1F497D" w:themeColor="text2"/>
          </w:rPr>
          <w:t>абзаце третьем и четвёртом подпункта "б" пункта 15</w:t>
        </w:r>
      </w:hyperlink>
      <w:r w:rsidRPr="00D05A61">
        <w:t xml:space="preserve"> </w:t>
      </w:r>
      <w:r>
        <w:t>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93A87" w:rsidRDefault="00493A87" w:rsidP="00493A87">
      <w:pPr>
        <w:pStyle w:val="ConsPlusNormal"/>
        <w:ind w:firstLine="540"/>
        <w:jc w:val="both"/>
      </w:pPr>
      <w:bookmarkStart w:id="18" w:name="Par66"/>
      <w:bookmarkEnd w:id="18"/>
      <w:r>
        <w:t xml:space="preserve">17.2. Уведомление, указанное в </w:t>
      </w:r>
      <w:hyperlink w:anchor="Par50" w:history="1">
        <w:proofErr w:type="gramStart"/>
        <w:r w:rsidRPr="00E36EF4">
          <w:t>подпункте</w:t>
        </w:r>
        <w:proofErr w:type="gramEnd"/>
        <w:r w:rsidRPr="00E36EF4">
          <w:t xml:space="preserve"> "д" пункта 15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493A87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>18.</w:t>
      </w:r>
      <w:r>
        <w:t xml:space="preserve"> </w:t>
      </w:r>
      <w:r w:rsidRPr="00251686">
        <w:rPr>
          <w:color w:val="1F497D" w:themeColor="text2"/>
        </w:rPr>
        <w:t>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Положения.</w:t>
      </w:r>
    </w:p>
    <w:p w:rsidR="00493A87" w:rsidRPr="00251686" w:rsidRDefault="00493A87" w:rsidP="00493A87">
      <w:pPr>
        <w:pStyle w:val="ConsPlusNormal"/>
        <w:spacing w:line="276" w:lineRule="auto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>18.1. Заседания комиссии могут проводиться в отсутствие государственного служащего или гражданина в случае:</w:t>
      </w:r>
    </w:p>
    <w:p w:rsidR="00493A87" w:rsidRPr="00251686" w:rsidRDefault="00493A87" w:rsidP="00493A87">
      <w:pPr>
        <w:pStyle w:val="ConsPlusNormal"/>
        <w:spacing w:line="276" w:lineRule="auto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 xml:space="preserve">а) если в обращении, заявлении или уведомлении, </w:t>
      </w:r>
      <w:proofErr w:type="gramStart"/>
      <w:r w:rsidRPr="00251686">
        <w:rPr>
          <w:color w:val="1F497D" w:themeColor="text2"/>
        </w:rPr>
        <w:t>предусмотренных</w:t>
      </w:r>
      <w:proofErr w:type="gramEnd"/>
      <w:r w:rsidRPr="00251686">
        <w:rPr>
          <w:color w:val="1F497D" w:themeColor="text2"/>
        </w:rPr>
        <w:t xml:space="preserve">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493A87" w:rsidRPr="00251686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 w:rsidRPr="00251686">
        <w:rPr>
          <w:color w:val="1F497D" w:themeColor="text2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19. На заседании комиссии заслушиваются пояснения государственного служащего или гражданина, замещавшего должность государственной службы в </w:t>
      </w:r>
      <w:proofErr w:type="spellStart"/>
      <w:r>
        <w:t>Госстройжилнадзоре</w:t>
      </w:r>
      <w:proofErr w:type="spell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20. Члены комиссии и лица, участвовавшие в </w:t>
      </w:r>
      <w:proofErr w:type="spellStart"/>
      <w:r>
        <w:t>ее</w:t>
      </w:r>
      <w:proofErr w:type="spellEnd"/>
      <w:r>
        <w:t xml:space="preserve"> заседании, не вправе разглашать сведения, ставшие им известными в ходе работы комиссии.</w:t>
      </w:r>
    </w:p>
    <w:p w:rsidR="00493A87" w:rsidRDefault="00493A87" w:rsidP="00493A87">
      <w:pPr>
        <w:pStyle w:val="ConsPlusNormal"/>
        <w:ind w:firstLine="540"/>
        <w:jc w:val="both"/>
      </w:pPr>
      <w:bookmarkStart w:id="19" w:name="Par73"/>
      <w:bookmarkEnd w:id="19"/>
      <w:r>
        <w:t xml:space="preserve">21. По итогам рассмотрения вопроса, указанного в </w:t>
      </w:r>
      <w:hyperlink w:anchor="Par40" w:history="1">
        <w:proofErr w:type="gramStart"/>
        <w:r w:rsidRPr="00E36EF4">
          <w:t>абзаце</w:t>
        </w:r>
        <w:proofErr w:type="gramEnd"/>
        <w:r w:rsidRPr="00E36EF4">
          <w:t xml:space="preserve"> втором подпункта "а" пункта 15</w:t>
        </w:r>
      </w:hyperlink>
      <w:r w:rsidRPr="00E36EF4">
        <w:t xml:space="preserve"> настоящего Положения, комиссия приним</w:t>
      </w:r>
      <w:r>
        <w:t>ает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bookmarkStart w:id="20" w:name="Par74"/>
      <w:bookmarkEnd w:id="20"/>
      <w:proofErr w:type="gramStart"/>
      <w:r>
        <w:t xml:space="preserve">а) установить, что сведения, представленные государственным служащим в соответствии с </w:t>
      </w:r>
      <w:hyperlink r:id="rId26" w:history="1">
        <w:r w:rsidRPr="00E36EF4">
          <w:t>подпунктом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Бурятия, и государственными гражданскими служащими Республики Бурятия, и соблюдения государственными гражданскими </w:t>
      </w:r>
      <w:r>
        <w:lastRenderedPageBreak/>
        <w:t xml:space="preserve">служащими Республики Бурятия требований к служебному поведению, </w:t>
      </w:r>
      <w:proofErr w:type="spellStart"/>
      <w:r>
        <w:t>утвержденного</w:t>
      </w:r>
      <w:proofErr w:type="spellEnd"/>
      <w:r>
        <w:t xml:space="preserve"> Указом Президента Республики Бурятия от 04.02.2010 N 15, являются достоверными</w:t>
      </w:r>
      <w:proofErr w:type="gramEnd"/>
      <w:r>
        <w:t xml:space="preserve"> и полными;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б) установить, что сведения, представленные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27" w:history="1">
        <w:r w:rsidRPr="00E36EF4">
          <w:t>подпунктом "а" пункта 1</w:t>
        </w:r>
      </w:hyperlink>
      <w:r w:rsidRPr="00E36EF4">
        <w:t xml:space="preserve"> </w:t>
      </w:r>
      <w:r>
        <w:t xml:space="preserve">Положения, названного в </w:t>
      </w:r>
      <w:hyperlink w:anchor="Par74" w:history="1">
        <w:r w:rsidRPr="00E36EF4">
          <w:t>подпункте "а"</w:t>
        </w:r>
      </w:hyperlink>
      <w:r>
        <w:t xml:space="preserve"> настоящего пункта, являются недостоверными и (или) неполными. В этом случае комиссия рекомендует руководителю Госстройжилнадзора применить к государственному служащему конкретную меру ответственности.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22. По итогам рассмотрения вопроса, указанного в </w:t>
      </w:r>
      <w:hyperlink w:anchor="Par41" w:history="1">
        <w:proofErr w:type="gramStart"/>
        <w:r w:rsidRPr="00E36EF4">
          <w:t>абзаце</w:t>
        </w:r>
        <w:proofErr w:type="gramEnd"/>
        <w:r w:rsidRPr="00E36EF4">
          <w:t xml:space="preserve"> третьем подпункта "а"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493A87" w:rsidRDefault="00493A87" w:rsidP="00493A87">
      <w:pPr>
        <w:pStyle w:val="ConsPlusNormal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Госстройжилнадзора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23. По итогам рассмотрения вопроса, указанного в </w:t>
      </w:r>
      <w:hyperlink w:anchor="Par43" w:history="1">
        <w:proofErr w:type="gramStart"/>
        <w:r w:rsidRPr="00E36EF4">
          <w:t>абзаце</w:t>
        </w:r>
        <w:proofErr w:type="gramEnd"/>
        <w:r w:rsidRPr="00E36EF4">
          <w:t xml:space="preserve"> втором подпункта "б" пункта 15</w:t>
        </w:r>
      </w:hyperlink>
      <w:r w:rsidRPr="00E36EF4">
        <w:t xml:space="preserve"> </w:t>
      </w:r>
      <w:r>
        <w:t>настоящего Положения, комиссия принимает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93A87" w:rsidRDefault="00493A87" w:rsidP="00493A87">
      <w:pPr>
        <w:pStyle w:val="ConsPlusNormal"/>
        <w:ind w:firstLine="540"/>
        <w:jc w:val="both"/>
      </w:pPr>
      <w:proofErr w:type="gramStart"/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bookmarkStart w:id="21" w:name="Par82"/>
      <w:bookmarkEnd w:id="21"/>
      <w:r>
        <w:t xml:space="preserve">24. По итогам рассмотрения вопроса, указанного в </w:t>
      </w:r>
      <w:hyperlink w:anchor="Par44" w:history="1">
        <w:proofErr w:type="gramStart"/>
        <w:r w:rsidRPr="00E36EF4">
          <w:t>абзаце</w:t>
        </w:r>
        <w:proofErr w:type="gramEnd"/>
        <w:r w:rsidRPr="00E36EF4">
          <w:t xml:space="preserve"> третьем подпункта "б" пункта 15</w:t>
        </w:r>
      </w:hyperlink>
      <w:r w:rsidRPr="00E36EF4">
        <w:t xml:space="preserve"> </w:t>
      </w:r>
      <w:r>
        <w:t>настоящего Положения, комиссия принимает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</w:t>
      </w:r>
      <w:r>
        <w:lastRenderedPageBreak/>
        <w:t>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</w:t>
      </w:r>
      <w:proofErr w:type="gramStart"/>
      <w:r>
        <w:t>необъективна и является</w:t>
      </w:r>
      <w:proofErr w:type="gramEnd"/>
      <w:r>
        <w:t xml:space="preserve"> способом уклонения от представления указанных сведений. В этом случае комиссия рекомендует руководителю Госстройжилнадзора применить к государственному служащему конкретную меру ответственности.</w:t>
      </w:r>
    </w:p>
    <w:p w:rsidR="00493A87" w:rsidRDefault="00493A87" w:rsidP="00493A87">
      <w:pPr>
        <w:pStyle w:val="ConsPlusNormal"/>
        <w:ind w:firstLine="540"/>
        <w:jc w:val="both"/>
      </w:pPr>
      <w:bookmarkStart w:id="22" w:name="Par86"/>
      <w:bookmarkEnd w:id="22"/>
      <w:r>
        <w:t xml:space="preserve">24.1. По итогам рассмотрения вопроса, указанного в </w:t>
      </w:r>
      <w:hyperlink w:anchor="Par48" w:history="1">
        <w:proofErr w:type="gramStart"/>
        <w:r w:rsidRPr="00E36EF4">
          <w:t>подпункте</w:t>
        </w:r>
        <w:proofErr w:type="gramEnd"/>
        <w:r w:rsidRPr="00E36EF4">
          <w:t xml:space="preserve"> "г" пункта 15</w:t>
        </w:r>
      </w:hyperlink>
      <w:r w:rsidRPr="00E36EF4">
        <w:t xml:space="preserve"> </w:t>
      </w:r>
      <w:r>
        <w:t>настоящего Положения, комиссия принимает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а) признать, что сведения, представленные государственным служащим в </w:t>
      </w:r>
      <w:proofErr w:type="gramStart"/>
      <w:r>
        <w:t>соответствии</w:t>
      </w:r>
      <w:proofErr w:type="gramEnd"/>
      <w:r>
        <w:t xml:space="preserve"> с </w:t>
      </w:r>
      <w:hyperlink r:id="rId28" w:history="1">
        <w:r w:rsidRPr="00E36EF4">
          <w:t>частью 1 статьи 3</w:t>
        </w:r>
      </w:hyperlink>
      <w:r w:rsidRPr="00E36EF4">
        <w:t xml:space="preserve"> </w:t>
      </w:r>
      <w:r>
        <w:t>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б) признать, что сведения, представленные государственным служащим в </w:t>
      </w:r>
      <w:proofErr w:type="gramStart"/>
      <w:r>
        <w:t>соответствии</w:t>
      </w:r>
      <w:proofErr w:type="gramEnd"/>
      <w:r>
        <w:t xml:space="preserve"> </w:t>
      </w:r>
      <w:r w:rsidRPr="00E36EF4">
        <w:t xml:space="preserve">с </w:t>
      </w:r>
      <w:hyperlink r:id="rId29" w:history="1">
        <w:r w:rsidRPr="00E36EF4"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493A87" w:rsidRDefault="00493A87" w:rsidP="00493A87">
      <w:pPr>
        <w:pStyle w:val="ConsPlusNormal"/>
        <w:ind w:firstLine="540"/>
        <w:jc w:val="both"/>
      </w:pPr>
      <w:bookmarkStart w:id="23" w:name="Par90"/>
      <w:bookmarkEnd w:id="23"/>
      <w:r>
        <w:t xml:space="preserve">24.2. По итогам рассмотрения вопроса, указанного в </w:t>
      </w:r>
      <w:hyperlink w:anchor="Par45" w:history="1">
        <w:proofErr w:type="gramStart"/>
        <w:r w:rsidRPr="00E36EF4">
          <w:t>абзаце</w:t>
        </w:r>
        <w:proofErr w:type="gramEnd"/>
        <w:r w:rsidRPr="00E36EF4">
          <w:t xml:space="preserve"> </w:t>
        </w:r>
        <w:proofErr w:type="spellStart"/>
        <w:r w:rsidRPr="00E36EF4">
          <w:t>четвертом</w:t>
        </w:r>
        <w:proofErr w:type="spellEnd"/>
        <w:r w:rsidRPr="00E36EF4">
          <w:t xml:space="preserve"> подпункта "б" пункта 15</w:t>
        </w:r>
      </w:hyperlink>
      <w:r>
        <w:t xml:space="preserve"> настоящего Положения, комиссия принимает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0" w:history="1">
        <w:r w:rsidRPr="00E36EF4">
          <w:t>закона</w:t>
        </w:r>
      </w:hyperlink>
      <w:r>
        <w:t xml:space="preserve"> 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31" w:history="1">
        <w:r w:rsidRPr="00E36EF4">
          <w:t>закона</w:t>
        </w:r>
      </w:hyperlink>
      <w:r w:rsidRPr="00E36EF4">
        <w:t xml:space="preserve"> </w:t>
      </w:r>
      <w:r>
        <w:t xml:space="preserve">"О запрете отдельным категориям лиц </w:t>
      </w:r>
      <w:proofErr w:type="gramStart"/>
      <w:r>
        <w:t>открывать и иметь</w:t>
      </w:r>
      <w:proofErr w:type="gramEnd"/>
      <w: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493A87" w:rsidRPr="00B243B5" w:rsidRDefault="00493A87" w:rsidP="00493A87">
      <w:pPr>
        <w:pStyle w:val="ConsPlusNormal"/>
        <w:spacing w:line="276" w:lineRule="auto"/>
        <w:ind w:firstLine="540"/>
        <w:jc w:val="both"/>
        <w:rPr>
          <w:color w:val="1F497D" w:themeColor="text2"/>
        </w:rPr>
      </w:pPr>
      <w:r w:rsidRPr="00B243B5">
        <w:rPr>
          <w:color w:val="1F497D" w:themeColor="text2"/>
        </w:rPr>
        <w:lastRenderedPageBreak/>
        <w:t xml:space="preserve">24.3.  По итогам рассмотрения вопроса, указанного в </w:t>
      </w:r>
      <w:proofErr w:type="gramStart"/>
      <w:r w:rsidRPr="00B243B5">
        <w:rPr>
          <w:color w:val="1F497D" w:themeColor="text2"/>
        </w:rPr>
        <w:t>абзаце</w:t>
      </w:r>
      <w:proofErr w:type="gramEnd"/>
      <w:r w:rsidRPr="00B243B5">
        <w:rPr>
          <w:color w:val="1F497D" w:themeColor="text2"/>
        </w:rPr>
        <w:t xml:space="preserve"> пятом подпункта "б" пункта 15 настоящего Положения, комиссия принимает одно из следующих решений:</w:t>
      </w:r>
    </w:p>
    <w:p w:rsidR="00493A87" w:rsidRPr="00B243B5" w:rsidRDefault="00493A87" w:rsidP="00493A87">
      <w:pPr>
        <w:pStyle w:val="ConsPlusNormal"/>
        <w:spacing w:line="276" w:lineRule="auto"/>
        <w:ind w:firstLine="540"/>
        <w:jc w:val="both"/>
        <w:rPr>
          <w:color w:val="1F497D" w:themeColor="text2"/>
        </w:rPr>
      </w:pPr>
      <w:r w:rsidRPr="00B243B5">
        <w:rPr>
          <w:color w:val="1F497D" w:themeColor="text2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493A87" w:rsidRPr="00B243B5" w:rsidRDefault="00493A87" w:rsidP="00493A87">
      <w:pPr>
        <w:pStyle w:val="ConsPlusNormal"/>
        <w:spacing w:line="276" w:lineRule="auto"/>
        <w:ind w:firstLine="540"/>
        <w:jc w:val="both"/>
        <w:rPr>
          <w:color w:val="1F497D" w:themeColor="text2"/>
        </w:rPr>
      </w:pPr>
      <w:r w:rsidRPr="00B243B5">
        <w:rPr>
          <w:color w:val="1F497D" w:themeColor="text2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принять меры по урегулированию конфликта интересов или по недопущению его возникновения;</w:t>
      </w:r>
    </w:p>
    <w:p w:rsidR="00493A87" w:rsidRPr="00B243B5" w:rsidRDefault="00493A87" w:rsidP="00493A87">
      <w:pPr>
        <w:pStyle w:val="ConsPlusNormal"/>
        <w:ind w:firstLine="540"/>
        <w:jc w:val="both"/>
        <w:rPr>
          <w:color w:val="1F497D" w:themeColor="text2"/>
        </w:rPr>
      </w:pPr>
      <w:r w:rsidRPr="00B243B5">
        <w:rPr>
          <w:color w:val="1F497D" w:themeColor="text2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применить к государственному служащему конкретную меру ответственности. 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25. По итогам рассмотрения вопросов, указанных в </w:t>
      </w:r>
      <w:hyperlink w:anchor="Par39" w:history="1">
        <w:proofErr w:type="gramStart"/>
        <w:r w:rsidRPr="00E36EF4">
          <w:t>подпунктах</w:t>
        </w:r>
        <w:proofErr w:type="gramEnd"/>
        <w:r w:rsidRPr="00E36EF4">
          <w:t xml:space="preserve"> "а"</w:t>
        </w:r>
      </w:hyperlink>
      <w:r w:rsidRPr="00E36EF4">
        <w:t xml:space="preserve">, </w:t>
      </w:r>
      <w:hyperlink w:anchor="Par42" w:history="1">
        <w:r w:rsidRPr="00E36EF4">
          <w:t>"б"</w:t>
        </w:r>
      </w:hyperlink>
      <w:r w:rsidRPr="00E36EF4">
        <w:t>,</w:t>
      </w:r>
      <w:r>
        <w:t xml:space="preserve"> </w:t>
      </w:r>
      <w:hyperlink w:anchor="Par48" w:history="1">
        <w:r w:rsidRPr="00E36EF4">
          <w:t>"г"</w:t>
        </w:r>
      </w:hyperlink>
      <w:r w:rsidRPr="00E36EF4">
        <w:t xml:space="preserve"> и </w:t>
      </w:r>
      <w:hyperlink w:anchor="Par50" w:history="1">
        <w:r w:rsidRPr="00E36EF4">
          <w:t>"д" пункта 15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ar73" w:history="1">
        <w:r w:rsidRPr="00B243B5">
          <w:rPr>
            <w:color w:val="1F497D" w:themeColor="text2"/>
          </w:rPr>
          <w:t>пунктами 21</w:t>
        </w:r>
      </w:hyperlink>
      <w:r w:rsidRPr="00B243B5">
        <w:rPr>
          <w:color w:val="1F497D" w:themeColor="text2"/>
        </w:rPr>
        <w:t xml:space="preserve"> - </w:t>
      </w:r>
      <w:hyperlink w:anchor="Par82" w:history="1">
        <w:r w:rsidRPr="00B243B5">
          <w:rPr>
            <w:color w:val="1F497D" w:themeColor="text2"/>
          </w:rPr>
          <w:t>24</w:t>
        </w:r>
      </w:hyperlink>
      <w:r w:rsidRPr="00B243B5">
        <w:rPr>
          <w:color w:val="1F497D" w:themeColor="text2"/>
        </w:rPr>
        <w:t xml:space="preserve">, </w:t>
      </w:r>
      <w:hyperlink w:anchor="Par86" w:history="1">
        <w:r w:rsidRPr="00B243B5">
          <w:rPr>
            <w:color w:val="1F497D" w:themeColor="text2"/>
          </w:rPr>
          <w:t>24.1</w:t>
        </w:r>
      </w:hyperlink>
      <w:r w:rsidRPr="00B243B5">
        <w:rPr>
          <w:color w:val="1F497D" w:themeColor="text2"/>
        </w:rPr>
        <w:t xml:space="preserve"> - </w:t>
      </w:r>
      <w:hyperlink w:anchor="Par90" w:history="1">
        <w:r w:rsidRPr="00B243B5">
          <w:rPr>
            <w:color w:val="1F497D" w:themeColor="text2"/>
          </w:rPr>
          <w:t>24.3</w:t>
        </w:r>
      </w:hyperlink>
      <w:r w:rsidRPr="00B243B5">
        <w:rPr>
          <w:color w:val="1F497D" w:themeColor="text2"/>
        </w:rPr>
        <w:t xml:space="preserve"> </w:t>
      </w:r>
      <w:r w:rsidRPr="00E36EF4">
        <w:t xml:space="preserve">и </w:t>
      </w:r>
      <w:hyperlink w:anchor="Par96" w:history="1">
        <w:r w:rsidRPr="00E36EF4">
          <w:t>25.1</w:t>
        </w:r>
      </w:hyperlink>
      <w:r>
        <w:t xml:space="preserve"> настоящего Положения. Основания и мотивы принятия такого решения должны быть отражены в </w:t>
      </w:r>
      <w:proofErr w:type="gramStart"/>
      <w:r>
        <w:t>протоколе</w:t>
      </w:r>
      <w:proofErr w:type="gramEnd"/>
      <w:r>
        <w:t xml:space="preserve"> заседания комиссии.</w:t>
      </w:r>
    </w:p>
    <w:p w:rsidR="00493A87" w:rsidRDefault="00493A87" w:rsidP="00493A87">
      <w:pPr>
        <w:pStyle w:val="ConsPlusNormal"/>
        <w:ind w:firstLine="540"/>
        <w:jc w:val="both"/>
      </w:pPr>
      <w:bookmarkStart w:id="24" w:name="Par96"/>
      <w:bookmarkEnd w:id="24"/>
      <w:r>
        <w:t xml:space="preserve">25.1. По итогам рассмотрения вопроса, указанного в </w:t>
      </w:r>
      <w:hyperlink w:anchor="Par50" w:history="1">
        <w:proofErr w:type="gramStart"/>
        <w:r w:rsidRPr="00BC2E1B">
          <w:t>подпункте</w:t>
        </w:r>
        <w:proofErr w:type="gramEnd"/>
        <w:r w:rsidRPr="00BC2E1B">
          <w:t xml:space="preserve"> "д" пункта 15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493A87" w:rsidRDefault="00493A87" w:rsidP="00493A87">
      <w:pPr>
        <w:pStyle w:val="ConsPlusNormal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2" w:history="1">
        <w:r w:rsidRPr="00BC2E1B"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руководителю Госстройжилнадзора проинформировать об указанных обстоятельствах органы прокуратуры и уведомившую организацию.</w:t>
      </w:r>
    </w:p>
    <w:p w:rsidR="00493A87" w:rsidRPr="00BC2E1B" w:rsidRDefault="00493A87" w:rsidP="00493A87">
      <w:pPr>
        <w:pStyle w:val="ConsPlusNormal"/>
        <w:ind w:firstLine="540"/>
        <w:jc w:val="both"/>
      </w:pPr>
      <w:r>
        <w:t xml:space="preserve">26. По итогам рассмотрения вопроса, предусмотренного </w:t>
      </w:r>
      <w:hyperlink w:anchor="Par47" w:history="1">
        <w:r w:rsidRPr="00BC2E1B">
          <w:t>подпунктом "в" пункта 15</w:t>
        </w:r>
      </w:hyperlink>
      <w:r w:rsidRPr="00BC2E1B">
        <w:t xml:space="preserve"> настоящего Положения, комиссия принимает соответствующее решение.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27.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Госстройжилнадзора, которые в установленном </w:t>
      </w:r>
      <w:r>
        <w:lastRenderedPageBreak/>
        <w:t>порядке представляются на рассмотрение руководителя Госстройжилнадзора.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28. Решения комиссии по вопросам, указанным в </w:t>
      </w:r>
      <w:hyperlink w:anchor="Par38" w:history="1">
        <w:r w:rsidRPr="00BC2E1B">
          <w:t>пункте 15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29. Решения комиссии оформляются протоколами, которые подписывают члены комиссии, принимавшие участие в </w:t>
      </w:r>
      <w:proofErr w:type="spellStart"/>
      <w:r>
        <w:t>ее</w:t>
      </w:r>
      <w:proofErr w:type="spellEnd"/>
      <w:r>
        <w:t xml:space="preserve"> заседании. Решения комиссии, за исключением решения, принимаемого по итогам рассмотрения вопроса, указанного в </w:t>
      </w:r>
      <w:hyperlink w:anchor="Par43" w:history="1">
        <w:r w:rsidRPr="00BC2E1B">
          <w:t>абзаце втором подпункта "б" пункта 15</w:t>
        </w:r>
      </w:hyperlink>
      <w:r w:rsidRPr="00BC2E1B">
        <w:t xml:space="preserve"> </w:t>
      </w:r>
      <w:r>
        <w:t xml:space="preserve">настоящего Положения, для руководителя Госстройжилнадзора носят рекомендательный характер. Решение, принимаемое по итогам рассмотрения вопроса, указанного в </w:t>
      </w:r>
      <w:hyperlink w:anchor="Par43" w:history="1">
        <w:proofErr w:type="gramStart"/>
        <w:r w:rsidRPr="00BC2E1B">
          <w:t>абзаце</w:t>
        </w:r>
        <w:proofErr w:type="gramEnd"/>
        <w:r w:rsidRPr="00BC2E1B">
          <w:t xml:space="preserve"> втором подпункта "б" пункта 15</w:t>
        </w:r>
      </w:hyperlink>
      <w:r w:rsidRPr="00BC2E1B">
        <w:t xml:space="preserve"> н</w:t>
      </w:r>
      <w:r>
        <w:t>астоящего Положения, носит обязательный характер.</w:t>
      </w:r>
    </w:p>
    <w:p w:rsidR="00493A87" w:rsidRDefault="00493A87" w:rsidP="00493A87">
      <w:pPr>
        <w:pStyle w:val="ConsPlusNormal"/>
        <w:ind w:firstLine="540"/>
        <w:jc w:val="both"/>
      </w:pPr>
      <w:r>
        <w:t>30. В протоколе заседания комиссии указываются:</w:t>
      </w:r>
    </w:p>
    <w:p w:rsidR="00493A87" w:rsidRDefault="00493A87" w:rsidP="00493A87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493A87" w:rsidRDefault="00493A87" w:rsidP="00493A87">
      <w:pPr>
        <w:pStyle w:val="ConsPlusNormal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93A87" w:rsidRDefault="00493A87" w:rsidP="00493A87">
      <w:pPr>
        <w:pStyle w:val="ConsPlusNormal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493A87" w:rsidRDefault="00493A87" w:rsidP="00493A87">
      <w:pPr>
        <w:pStyle w:val="ConsPlusNormal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493A87" w:rsidRDefault="00493A87" w:rsidP="00493A87">
      <w:pPr>
        <w:pStyle w:val="ConsPlusNormal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493A87" w:rsidRDefault="00493A87" w:rsidP="00493A87">
      <w:pPr>
        <w:pStyle w:val="ConsPlusNormal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493A87" w:rsidRDefault="00493A87" w:rsidP="00493A87">
      <w:pPr>
        <w:pStyle w:val="ConsPlusNormal"/>
        <w:ind w:firstLine="540"/>
        <w:jc w:val="both"/>
      </w:pPr>
      <w:r>
        <w:t>ж) другие сведения;</w:t>
      </w:r>
    </w:p>
    <w:p w:rsidR="00493A87" w:rsidRDefault="00493A87" w:rsidP="00493A87">
      <w:pPr>
        <w:pStyle w:val="ConsPlusNormal"/>
        <w:ind w:firstLine="540"/>
        <w:jc w:val="both"/>
      </w:pPr>
      <w:r>
        <w:t>з) результаты голосования;</w:t>
      </w:r>
    </w:p>
    <w:p w:rsidR="00493A87" w:rsidRDefault="00493A87" w:rsidP="00493A87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31. Член комиссии, несогласный с </w:t>
      </w:r>
      <w:proofErr w:type="spellStart"/>
      <w:r>
        <w:t>ее</w:t>
      </w:r>
      <w:proofErr w:type="spellEnd"/>
      <w:r>
        <w:t xml:space="preserve"> решением, вправе в письменной форме изложить </w:t>
      </w:r>
      <w:proofErr w:type="spellStart"/>
      <w:r>
        <w:t>свое</w:t>
      </w:r>
      <w:proofErr w:type="spellEnd"/>
      <w:r>
        <w:t xml:space="preserve"> мнение, которое </w:t>
      </w:r>
      <w:proofErr w:type="gramStart"/>
      <w:r>
        <w:t>подлежит обязательному приобщению к протоколу заседания комиссии и с которым должен</w:t>
      </w:r>
      <w:proofErr w:type="gramEnd"/>
      <w:r>
        <w:t xml:space="preserve"> быть ознакомлен государственный служащий.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32. Копии протокола заседания комиссии </w:t>
      </w:r>
      <w:r w:rsidRPr="00B243B5">
        <w:rPr>
          <w:color w:val="1F497D" w:themeColor="text2"/>
        </w:rPr>
        <w:t xml:space="preserve">в 7-дневный срок </w:t>
      </w:r>
      <w:r>
        <w:t>со дня заседания направляются руководителю Госстройжилнадзора,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33. Руководитель Госстройжилнадзора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</w:t>
      </w:r>
      <w:r>
        <w:lastRenderedPageBreak/>
        <w:t xml:space="preserve">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Госстройжилнадзора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</w:t>
      </w:r>
      <w:proofErr w:type="gramStart"/>
      <w:r>
        <w:t>оглашается на ближайшем заседании комиссии и принимается</w:t>
      </w:r>
      <w:proofErr w:type="gramEnd"/>
      <w:r>
        <w:t xml:space="preserve"> к сведению без обсуждения.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34.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</w:t>
      </w:r>
      <w:proofErr w:type="spellStart"/>
      <w:r>
        <w:t>Гостройжилнадзора</w:t>
      </w:r>
      <w:proofErr w:type="spellEnd"/>
      <w:r>
        <w:t xml:space="preserve"> для решения вопроса о применении к государственному служащему мер ответственности.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35.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93A87" w:rsidRDefault="00493A87" w:rsidP="00493A87">
      <w:pPr>
        <w:pStyle w:val="ConsPlusNormal"/>
        <w:ind w:firstLine="540"/>
        <w:jc w:val="both"/>
      </w:pPr>
      <w:r>
        <w:t>36.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36.1. </w:t>
      </w:r>
      <w:proofErr w:type="gramStart"/>
      <w: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43" w:history="1">
        <w:r w:rsidRPr="00BC2E1B">
          <w:t>абзаце втором подпункта "б" пункта 15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</w:t>
      </w:r>
      <w:proofErr w:type="spellStart"/>
      <w:r>
        <w:t>днем</w:t>
      </w:r>
      <w:proofErr w:type="spellEnd"/>
      <w:r>
        <w:t xml:space="preserve"> проведения соответствующего</w:t>
      </w:r>
      <w:proofErr w:type="gramEnd"/>
      <w:r>
        <w:t xml:space="preserve"> заседания комиссии.</w:t>
      </w:r>
    </w:p>
    <w:p w:rsidR="00493A87" w:rsidRDefault="00493A87" w:rsidP="00493A87">
      <w:pPr>
        <w:pStyle w:val="ConsPlusNormal"/>
        <w:ind w:firstLine="540"/>
        <w:jc w:val="both"/>
      </w:pPr>
      <w:r>
        <w:t xml:space="preserve">37. Организационно-техническое и документационное обеспечение деятельности комиссии, а также информирование членов комиссии о вопросах, </w:t>
      </w:r>
      <w:proofErr w:type="spellStart"/>
      <w:r>
        <w:t>включенных</w:t>
      </w:r>
      <w:proofErr w:type="spellEnd"/>
      <w:r>
        <w:t xml:space="preserve">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правового и финансово-организационного обеспечения.</w:t>
      </w:r>
    </w:p>
    <w:p w:rsidR="00493A87" w:rsidRPr="0069453C" w:rsidRDefault="00493A87" w:rsidP="007E17D6">
      <w:pPr>
        <w:spacing w:line="360" w:lineRule="auto"/>
      </w:pPr>
    </w:p>
    <w:p w:rsidR="0069453C" w:rsidRDefault="0069453C" w:rsidP="007E17D6">
      <w:pPr>
        <w:spacing w:line="360" w:lineRule="auto"/>
        <w:rPr>
          <w:lang w:val="en-US"/>
        </w:rPr>
      </w:pPr>
    </w:p>
    <w:p w:rsidR="0069453C" w:rsidRDefault="0069453C" w:rsidP="007E17D6">
      <w:pPr>
        <w:spacing w:line="360" w:lineRule="auto"/>
      </w:pPr>
    </w:p>
    <w:p w:rsidR="0069453C" w:rsidRDefault="0069453C" w:rsidP="007E17D6">
      <w:pPr>
        <w:spacing w:line="360" w:lineRule="auto"/>
      </w:pPr>
    </w:p>
    <w:p w:rsidR="0069453C" w:rsidRDefault="0069453C" w:rsidP="007E17D6">
      <w:pPr>
        <w:spacing w:line="360" w:lineRule="auto"/>
      </w:pPr>
    </w:p>
    <w:p w:rsidR="0069453C" w:rsidRDefault="0069453C" w:rsidP="0069453C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  <w:noProof/>
        </w:rPr>
        <w:lastRenderedPageBreak/>
        <w:drawing>
          <wp:inline distT="0" distB="0" distL="0" distR="0" wp14:anchorId="53B6BDC1" wp14:editId="249A849C">
            <wp:extent cx="609600" cy="7429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53C" w:rsidRDefault="0069453C" w:rsidP="0069453C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69453C" w:rsidTr="00EF756E">
        <w:trPr>
          <w:trHeight w:val="827"/>
        </w:trPr>
        <w:tc>
          <w:tcPr>
            <w:tcW w:w="9214" w:type="dxa"/>
          </w:tcPr>
          <w:p w:rsidR="0069453C" w:rsidRPr="00B84D44" w:rsidRDefault="0069453C" w:rsidP="00EF75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 xml:space="preserve">РЕСПУБЛИКАНСКАЯ СЛУЖБА </w:t>
            </w:r>
            <w:proofErr w:type="gramStart"/>
            <w:r w:rsidRPr="00B84D44">
              <w:rPr>
                <w:rFonts w:cs="Courier New"/>
                <w:b/>
                <w:lang w:eastAsia="en-US"/>
              </w:rPr>
              <w:t>ГОСУДАРСТВЕННОГО</w:t>
            </w:r>
            <w:proofErr w:type="gramEnd"/>
            <w:r w:rsidRPr="00B84D44">
              <w:rPr>
                <w:rFonts w:cs="Courier New"/>
                <w:b/>
                <w:lang w:eastAsia="en-US"/>
              </w:rPr>
              <w:t xml:space="preserve"> СТРОИТЕЛЬНОГО</w:t>
            </w:r>
          </w:p>
          <w:p w:rsidR="0069453C" w:rsidRPr="00B84D44" w:rsidRDefault="0069453C" w:rsidP="00EF756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b/>
                <w:lang w:eastAsia="en-US"/>
              </w:rPr>
              <w:t>И ЖИЛИЩНОГО НАДЗОРА</w:t>
            </w:r>
          </w:p>
          <w:p w:rsidR="0069453C" w:rsidRPr="00B84D44" w:rsidRDefault="0069453C" w:rsidP="00EF756E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lang w:eastAsia="en-US"/>
              </w:rPr>
            </w:pPr>
            <w:r w:rsidRPr="00B84D44">
              <w:rPr>
                <w:rFonts w:eastAsia="Batang"/>
                <w:b/>
                <w:lang w:eastAsia="en-US"/>
              </w:rPr>
              <w:t>Г</w:t>
            </w:r>
            <w:proofErr w:type="gramStart"/>
            <w:r w:rsidRPr="00B84D44">
              <w:rPr>
                <w:rFonts w:eastAsia="Batang"/>
                <w:b/>
                <w:lang w:val="en-US" w:eastAsia="en-US"/>
              </w:rPr>
              <w:t>Y</w:t>
            </w:r>
            <w:proofErr w:type="gramEnd"/>
            <w:r w:rsidRPr="00B84D44">
              <w:rPr>
                <w:rFonts w:eastAsia="Batang"/>
                <w:b/>
                <w:lang w:eastAsia="en-US"/>
              </w:rPr>
              <w:t>РЭНЭЙ БАРИЛГЫН БА ГЭР БАЙРЫН ХИНАЛТЫН УЛАСАЙ АЛБАН</w:t>
            </w:r>
          </w:p>
          <w:p w:rsidR="0069453C" w:rsidRPr="00B84D44" w:rsidRDefault="0069453C" w:rsidP="00EF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69453C" w:rsidRPr="000A09FE" w:rsidRDefault="0069453C" w:rsidP="00EF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8"/>
                <w:szCs w:val="28"/>
                <w:lang w:eastAsia="en-US"/>
              </w:rPr>
            </w:pPr>
            <w:proofErr w:type="gramStart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0A09FE">
              <w:rPr>
                <w:rFonts w:cs="Courier New"/>
                <w:b/>
                <w:sz w:val="28"/>
                <w:szCs w:val="28"/>
                <w:lang w:eastAsia="en-US"/>
              </w:rPr>
              <w:t xml:space="preserve"> Р И К А З </w:t>
            </w:r>
          </w:p>
          <w:p w:rsidR="0069453C" w:rsidRPr="004C7CBF" w:rsidRDefault="0069453C" w:rsidP="00EF756E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lang w:eastAsia="en-US"/>
              </w:rPr>
            </w:pP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«</w:t>
            </w:r>
            <w:r w:rsidRPr="004C7CBF">
              <w:rPr>
                <w:rFonts w:cs="Courier New"/>
                <w:bCs/>
                <w:color w:val="000000"/>
                <w:w w:val="107"/>
                <w:lang w:eastAsia="en-US"/>
              </w:rPr>
              <w:t>24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»</w:t>
            </w:r>
            <w:r w:rsidRPr="004C7CBF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 </w:t>
            </w:r>
            <w:r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августа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>20</w:t>
            </w:r>
            <w:r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16 </w:t>
            </w:r>
            <w:r w:rsidRPr="00B84D44">
              <w:rPr>
                <w:rFonts w:cs="Courier New"/>
                <w:bCs/>
                <w:color w:val="000000"/>
                <w:w w:val="107"/>
                <w:lang w:eastAsia="en-US"/>
              </w:rPr>
              <w:t xml:space="preserve">г.                                                             № </w:t>
            </w:r>
            <w:r w:rsidRPr="004C7CBF">
              <w:rPr>
                <w:rFonts w:cs="Courier New"/>
                <w:bCs/>
                <w:color w:val="000000"/>
                <w:w w:val="107"/>
                <w:lang w:eastAsia="en-US"/>
              </w:rPr>
              <w:t>94</w:t>
            </w:r>
          </w:p>
          <w:p w:rsidR="0069453C" w:rsidRPr="00B84D44" w:rsidRDefault="0069453C" w:rsidP="00EF75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lang w:eastAsia="en-US"/>
              </w:rPr>
            </w:pPr>
            <w:r w:rsidRPr="00B84D44">
              <w:rPr>
                <w:rFonts w:cs="Courier New"/>
                <w:lang w:eastAsia="en-US"/>
              </w:rPr>
              <w:t>г. Улан-Удэ</w:t>
            </w:r>
          </w:p>
        </w:tc>
      </w:tr>
    </w:tbl>
    <w:p w:rsidR="0069453C" w:rsidRDefault="0069453C" w:rsidP="0069453C"/>
    <w:p w:rsidR="0069453C" w:rsidRDefault="0069453C" w:rsidP="0069453C">
      <w:pPr>
        <w:rPr>
          <w:b/>
        </w:rPr>
      </w:pPr>
    </w:p>
    <w:p w:rsidR="0069453C" w:rsidRDefault="0069453C" w:rsidP="0069453C">
      <w:pPr>
        <w:pStyle w:val="ConsPlusNormal"/>
        <w:ind w:firstLine="540"/>
        <w:jc w:val="both"/>
      </w:pPr>
    </w:p>
    <w:p w:rsidR="0069453C" w:rsidRDefault="0069453C" w:rsidP="0069453C"/>
    <w:p w:rsidR="0069453C" w:rsidRDefault="0069453C" w:rsidP="0069453C">
      <w:pPr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приказ</w:t>
      </w:r>
    </w:p>
    <w:p w:rsidR="0069453C" w:rsidRPr="005036C3" w:rsidRDefault="0069453C" w:rsidP="0069453C">
      <w:pPr>
        <w:rPr>
          <w:b/>
          <w:bCs/>
          <w:sz w:val="28"/>
        </w:rPr>
      </w:pPr>
      <w:r>
        <w:rPr>
          <w:b/>
          <w:bCs/>
          <w:sz w:val="28"/>
        </w:rPr>
        <w:t xml:space="preserve">Госстройжилнадзора от 02.02.2016 №15 </w:t>
      </w:r>
    </w:p>
    <w:p w:rsidR="0069453C" w:rsidRDefault="0069453C" w:rsidP="0069453C">
      <w:pPr>
        <w:ind w:firstLine="720"/>
        <w:jc w:val="both"/>
        <w:rPr>
          <w:sz w:val="28"/>
        </w:rPr>
      </w:pPr>
    </w:p>
    <w:p w:rsidR="0069453C" w:rsidRDefault="0069453C" w:rsidP="0069453C">
      <w:pPr>
        <w:pStyle w:val="31"/>
        <w:spacing w:line="360" w:lineRule="auto"/>
        <w:ind w:firstLine="720"/>
        <w:rPr>
          <w:b/>
        </w:rPr>
      </w:pPr>
      <w:r>
        <w:t xml:space="preserve">В соответствии с Указом Главы Республики Бурятия от 29.02.2016 № 27 «О внесении изменений в отдельные акты Президента Республики Бурятия  по вопросам противодействия коррупции»,  </w:t>
      </w:r>
      <w:r>
        <w:rPr>
          <w:b/>
          <w:spacing w:val="20"/>
        </w:rPr>
        <w:t>приказываю</w:t>
      </w:r>
      <w:r>
        <w:rPr>
          <w:b/>
        </w:rPr>
        <w:t>:</w:t>
      </w:r>
    </w:p>
    <w:p w:rsidR="0069453C" w:rsidRDefault="0069453C" w:rsidP="0069453C">
      <w:pPr>
        <w:pStyle w:val="31"/>
        <w:spacing w:line="360" w:lineRule="auto"/>
        <w:ind w:firstLine="720"/>
        <w:rPr>
          <w:b/>
        </w:rPr>
      </w:pPr>
    </w:p>
    <w:p w:rsidR="0069453C" w:rsidRDefault="0069453C" w:rsidP="0069453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Внести в приказ Госстройжилнадзора от 02.02.2016 №15 следующие изменения: абзац шестой пункта 1 изложить в следующей редакции:</w:t>
      </w:r>
    </w:p>
    <w:p w:rsidR="0069453C" w:rsidRPr="005036C3" w:rsidRDefault="0069453C" w:rsidP="0069453C">
      <w:pPr>
        <w:pStyle w:val="ConsPlusNormal"/>
        <w:spacing w:line="360" w:lineRule="auto"/>
        <w:ind w:firstLine="540"/>
        <w:jc w:val="both"/>
      </w:pPr>
      <w:r>
        <w:t xml:space="preserve">«Представитель </w:t>
      </w:r>
      <w:r w:rsidRPr="005036C3">
        <w:t>Комитета специальных программ и Комитета государственной службы и кадровой политики Администрации Главы Республики Бурятия и Правительства Республики Бурятия</w:t>
      </w:r>
      <w:r>
        <w:t>».</w:t>
      </w:r>
    </w:p>
    <w:p w:rsidR="0069453C" w:rsidRDefault="0069453C" w:rsidP="0069453C">
      <w:pPr>
        <w:spacing w:line="360" w:lineRule="auto"/>
        <w:jc w:val="both"/>
        <w:rPr>
          <w:sz w:val="28"/>
        </w:rPr>
      </w:pPr>
    </w:p>
    <w:p w:rsidR="0069453C" w:rsidRDefault="0069453C" w:rsidP="0069453C">
      <w:pPr>
        <w:ind w:firstLine="720"/>
        <w:jc w:val="both"/>
        <w:rPr>
          <w:sz w:val="28"/>
        </w:rPr>
      </w:pPr>
    </w:p>
    <w:p w:rsidR="0069453C" w:rsidRDefault="0069453C" w:rsidP="0069453C">
      <w:pPr>
        <w:ind w:firstLine="720"/>
        <w:jc w:val="both"/>
        <w:rPr>
          <w:b/>
          <w:sz w:val="28"/>
        </w:rPr>
      </w:pPr>
    </w:p>
    <w:p w:rsidR="0069453C" w:rsidRDefault="0069453C" w:rsidP="0069453C">
      <w:pPr>
        <w:jc w:val="both"/>
        <w:rPr>
          <w:b/>
          <w:sz w:val="28"/>
        </w:rPr>
      </w:pPr>
      <w:r>
        <w:rPr>
          <w:b/>
          <w:sz w:val="28"/>
        </w:rPr>
        <w:t>Руководитель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Н.В. Павлюк</w:t>
      </w:r>
    </w:p>
    <w:p w:rsidR="0069453C" w:rsidRDefault="0069453C" w:rsidP="0069453C">
      <w:pPr>
        <w:pStyle w:val="3"/>
        <w:ind w:firstLine="720"/>
        <w:rPr>
          <w:b/>
          <w:bCs/>
        </w:rPr>
      </w:pPr>
    </w:p>
    <w:p w:rsidR="0069453C" w:rsidRDefault="0069453C" w:rsidP="0069453C">
      <w:pPr>
        <w:pStyle w:val="3"/>
        <w:ind w:firstLine="720"/>
        <w:rPr>
          <w:b/>
          <w:bCs/>
        </w:rPr>
      </w:pPr>
    </w:p>
    <w:p w:rsidR="0069453C" w:rsidRDefault="0069453C" w:rsidP="0069453C"/>
    <w:p w:rsidR="0069453C" w:rsidRPr="0069453C" w:rsidRDefault="0069453C" w:rsidP="007E17D6">
      <w:pPr>
        <w:spacing w:line="360" w:lineRule="auto"/>
      </w:pPr>
    </w:p>
    <w:sectPr w:rsidR="0069453C" w:rsidRPr="0069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82"/>
    <w:rsid w:val="00034DFB"/>
    <w:rsid w:val="00150659"/>
    <w:rsid w:val="00493A87"/>
    <w:rsid w:val="0049739C"/>
    <w:rsid w:val="00651382"/>
    <w:rsid w:val="0069453C"/>
    <w:rsid w:val="006B2C24"/>
    <w:rsid w:val="007E17D6"/>
    <w:rsid w:val="00B80F07"/>
    <w:rsid w:val="00B85705"/>
    <w:rsid w:val="00CC386F"/>
    <w:rsid w:val="00ED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453C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4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9453C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94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9453C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3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3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93A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94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69453C"/>
    <w:pPr>
      <w:ind w:firstLine="709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semiHidden/>
    <w:rsid w:val="006945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3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9AFF925E20A3157E083D1D7974145967E1ED09A41002CE39D86A36A2E4A7DA154F0B5404720ABD3CAB36D4mBA" TargetMode="External"/><Relationship Id="rId13" Type="http://schemas.openxmlformats.org/officeDocument/2006/relationships/hyperlink" Target="consultantplus://offline/ref=0F8BD8B398C6B631C97EC7EDE1A9F155A1D16E8225D56617582476216AEA11518C91BAC9D0C4D6E9258A47t737A" TargetMode="External"/><Relationship Id="rId18" Type="http://schemas.openxmlformats.org/officeDocument/2006/relationships/hyperlink" Target="consultantplus://offline/ref=DCA7B20983C54038850769E48C2A9FD34D6C16158B5A25E73555F3EF2128207A56EF54E0EB61F01D5B1EC2r1H0G" TargetMode="External"/><Relationship Id="rId26" Type="http://schemas.openxmlformats.org/officeDocument/2006/relationships/hyperlink" Target="consultantplus://offline/ref=DCA7B20983C54038850769E48C2A9FD34D6C16158B5A25E73555F3EF2128207A56EF54E0EB61F01D5B1EC8r1H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A7B20983C54038850777E99A46C2DB496F401B885F2BB46F0AA8B276212A2D11A00DA2AF6CF114r5HEG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04F74543C31A3765C49B9609AE9CF56BD3C506B5A08F2CEE32E2117787DF6C4048F5A42B03B08639256AB9aBl4A" TargetMode="External"/><Relationship Id="rId12" Type="http://schemas.openxmlformats.org/officeDocument/2006/relationships/hyperlink" Target="consultantplus://offline/ref=4B9B17ABB5DD76B9D4BCE07955F6408EF0553118F2208E21584EB26F1FB370552C075DF3430F9C3B954B81oA24A" TargetMode="External"/><Relationship Id="rId17" Type="http://schemas.openxmlformats.org/officeDocument/2006/relationships/hyperlink" Target="consultantplus://offline/ref=DCA7B20983C54038850777E99A46C2DB4A6F4F1D840D7CB63E5FA6rBH7G" TargetMode="External"/><Relationship Id="rId25" Type="http://schemas.openxmlformats.org/officeDocument/2006/relationships/hyperlink" Target="consultantplus://offline/ref=DCA7B20983C54038850777E99A46C2DB496F411E8D5D2BB46F0AA8B276212A2D11A00DA1rAH7G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F6CB4D1CCA7D8FC93E45AB4C9A5CDFC8EC7134E71A793AF4E82DE67027DCE3FC5290FCD6BA425FFB39A952367A" TargetMode="External"/><Relationship Id="rId20" Type="http://schemas.openxmlformats.org/officeDocument/2006/relationships/hyperlink" Target="consultantplus://offline/ref=DCA7B20983C54038850777E99A46C2DB496F411D865A2BB46F0AA8B276r2H1G" TargetMode="External"/><Relationship Id="rId29" Type="http://schemas.openxmlformats.org/officeDocument/2006/relationships/hyperlink" Target="consultantplus://offline/ref=DCA7B20983C54038850777E99A46C2DB496F401B885F2BB46F0AA8B276212A2D11A00DA2AF6CF11Fr5H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E9E1CE9E39420321B11AF5D5FCA0864AD62F0243D0609C96306414826FFA88448B788423E2EC04879595r2kCA" TargetMode="External"/><Relationship Id="rId11" Type="http://schemas.openxmlformats.org/officeDocument/2006/relationships/hyperlink" Target="consultantplus://offline/ref=4B9B17ABB5DD76B9D4BCE07955F6408EF0553118F2208E21584EB26F1FB370552C075DF3430F9C3B954B82oA24A" TargetMode="External"/><Relationship Id="rId24" Type="http://schemas.openxmlformats.org/officeDocument/2006/relationships/hyperlink" Target="consultantplus://offline/ref=DCA7B20983C54038850777E99A46C2DB496F411E8D5D2BB46F0AA8B276212A2D11A00DA1rAH7G" TargetMode="External"/><Relationship Id="rId32" Type="http://schemas.openxmlformats.org/officeDocument/2006/relationships/hyperlink" Target="consultantplus://offline/ref=DCA7B20983C54038850777E99A46C2DB496F411E8D5D2BB46F0AA8B276212A2D11A00DA1rAH7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F6CB4D1CCA7D8FC93E45AB4C9A5CDFC8EC7134E71A793AF4E82DE67027DCE3FC5290FCD6BA425FFB39B9F2361A" TargetMode="External"/><Relationship Id="rId23" Type="http://schemas.openxmlformats.org/officeDocument/2006/relationships/hyperlink" Target="consultantplus://offline/ref=DCA7B20983C54038850777E99A46C2DB496E491E8D5D2BB46F0AA8B276212A2D11A00DA2A86DrFH2G" TargetMode="External"/><Relationship Id="rId28" Type="http://schemas.openxmlformats.org/officeDocument/2006/relationships/hyperlink" Target="consultantplus://offline/ref=DCA7B20983C54038850777E99A46C2DB496F401B885F2BB46F0AA8B276212A2D11A00DA2AF6CF11Fr5H3G" TargetMode="External"/><Relationship Id="rId10" Type="http://schemas.openxmlformats.org/officeDocument/2006/relationships/hyperlink" Target="consultantplus://offline/ref=21D603C9AE9F91BB113C74BE5ADE1694907233E972E4678C2ECA14C9DA79E7CAD5EECE155027F444FB1D2CWFq4A" TargetMode="External"/><Relationship Id="rId19" Type="http://schemas.openxmlformats.org/officeDocument/2006/relationships/hyperlink" Target="consultantplus://offline/ref=DCA7B20983C54038850769E48C2A9FD34D6C16158B5A25E73555F3EF2128207A56EF54E0EB61F01D5B1EC8r1H2G" TargetMode="External"/><Relationship Id="rId31" Type="http://schemas.openxmlformats.org/officeDocument/2006/relationships/hyperlink" Target="consultantplus://offline/ref=DCA7B20983C54038850777E99A46C2DB496F411D865A2BB46F0AA8B276r2H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EBB50FBA246EA40C11F936B29C42111F884E5FF23BF29BADD12796ADCCA095CB303A5A7932D4F7170006S2n3A" TargetMode="External"/><Relationship Id="rId14" Type="http://schemas.openxmlformats.org/officeDocument/2006/relationships/hyperlink" Target="consultantplus://offline/ref=5C8E1938173EB9656853C2ED0EA6E9A91194920137B5B33F148460D8FD2E69C620EC191388CEF564556C27g545A" TargetMode="External"/><Relationship Id="rId22" Type="http://schemas.openxmlformats.org/officeDocument/2006/relationships/hyperlink" Target="consultantplus://offline/ref=DCA7B20983C54038850777E99A46C2DB496F411E8D5D2BB46F0AA8B276212A2D11A00DA0rAHCG" TargetMode="External"/><Relationship Id="rId27" Type="http://schemas.openxmlformats.org/officeDocument/2006/relationships/hyperlink" Target="consultantplus://offline/ref=DCA7B20983C54038850769E48C2A9FD34D6C16158B5A25E73555F3EF2128207A56EF54E0EB61F01D5B1EC8r1H2G" TargetMode="External"/><Relationship Id="rId30" Type="http://schemas.openxmlformats.org/officeDocument/2006/relationships/hyperlink" Target="consultantplus://offline/ref=DCA7B20983C54038850777E99A46C2DB496F411D865A2BB46F0AA8B276r2H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2016-06-21T01:33:00Z</cp:lastPrinted>
  <dcterms:created xsi:type="dcterms:W3CDTF">2016-09-07T07:00:00Z</dcterms:created>
  <dcterms:modified xsi:type="dcterms:W3CDTF">2016-09-07T07:00:00Z</dcterms:modified>
</cp:coreProperties>
</file>