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D44" w:rsidRDefault="00B84D44" w:rsidP="00B84D44">
      <w:pPr>
        <w:widowControl w:val="0"/>
        <w:autoSpaceDE w:val="0"/>
        <w:autoSpaceDN w:val="0"/>
        <w:adjustRightInd w:val="0"/>
        <w:jc w:val="center"/>
        <w:rPr>
          <w:rFonts w:cs="Courier New"/>
        </w:rPr>
      </w:pPr>
      <w:bookmarkStart w:id="0" w:name="P51"/>
      <w:bookmarkEnd w:id="0"/>
      <w:r>
        <w:rPr>
          <w:rFonts w:cs="Courier New"/>
          <w:noProof/>
        </w:rPr>
        <w:drawing>
          <wp:inline distT="0" distB="0" distL="0" distR="0" wp14:anchorId="1AA65DC7" wp14:editId="7B6857E8">
            <wp:extent cx="6096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42000"/>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rsidR="00B84D44" w:rsidRDefault="00B84D44" w:rsidP="00B84D44">
      <w:pPr>
        <w:widowControl w:val="0"/>
        <w:autoSpaceDE w:val="0"/>
        <w:autoSpaceDN w:val="0"/>
        <w:adjustRightInd w:val="0"/>
        <w:jc w:val="center"/>
        <w:rPr>
          <w:rFonts w:cs="Courier New"/>
          <w:b/>
          <w:sz w:val="10"/>
          <w:szCs w:val="10"/>
        </w:rPr>
      </w:pPr>
    </w:p>
    <w:tbl>
      <w:tblPr>
        <w:tblW w:w="9214" w:type="dxa"/>
        <w:tblInd w:w="108" w:type="dxa"/>
        <w:tblLook w:val="01E0" w:firstRow="1" w:lastRow="1" w:firstColumn="1" w:lastColumn="1" w:noHBand="0" w:noVBand="0"/>
      </w:tblPr>
      <w:tblGrid>
        <w:gridCol w:w="9214"/>
      </w:tblGrid>
      <w:tr w:rsidR="00B84D44" w:rsidTr="0082015C">
        <w:trPr>
          <w:trHeight w:val="827"/>
        </w:trPr>
        <w:tc>
          <w:tcPr>
            <w:tcW w:w="9214" w:type="dxa"/>
          </w:tcPr>
          <w:p w:rsidR="00B84D44" w:rsidRPr="00B84D44" w:rsidRDefault="00B84D44" w:rsidP="0082015C">
            <w:pPr>
              <w:widowControl w:val="0"/>
              <w:autoSpaceDE w:val="0"/>
              <w:autoSpaceDN w:val="0"/>
              <w:adjustRightInd w:val="0"/>
              <w:spacing w:line="360" w:lineRule="auto"/>
              <w:jc w:val="center"/>
              <w:rPr>
                <w:rFonts w:cs="Courier New"/>
                <w:b/>
                <w:sz w:val="24"/>
                <w:szCs w:val="24"/>
                <w:lang w:eastAsia="en-US"/>
              </w:rPr>
            </w:pPr>
            <w:r w:rsidRPr="00B84D44">
              <w:rPr>
                <w:rFonts w:cs="Courier New"/>
                <w:b/>
                <w:sz w:val="24"/>
                <w:szCs w:val="24"/>
                <w:lang w:eastAsia="en-US"/>
              </w:rPr>
              <w:t xml:space="preserve">РЕСПУБЛИКАНСКАЯ СЛУЖБА </w:t>
            </w:r>
            <w:proofErr w:type="gramStart"/>
            <w:r w:rsidRPr="00B84D44">
              <w:rPr>
                <w:rFonts w:cs="Courier New"/>
                <w:b/>
                <w:sz w:val="24"/>
                <w:szCs w:val="24"/>
                <w:lang w:eastAsia="en-US"/>
              </w:rPr>
              <w:t>ГОСУДАРСТВЕННОГО</w:t>
            </w:r>
            <w:proofErr w:type="gramEnd"/>
            <w:r w:rsidRPr="00B84D44">
              <w:rPr>
                <w:rFonts w:cs="Courier New"/>
                <w:b/>
                <w:sz w:val="24"/>
                <w:szCs w:val="24"/>
                <w:lang w:eastAsia="en-US"/>
              </w:rPr>
              <w:t xml:space="preserve"> СТРОИТЕЛЬНОГО</w:t>
            </w:r>
          </w:p>
          <w:p w:rsidR="00B84D44" w:rsidRPr="00B84D44" w:rsidRDefault="00B84D44" w:rsidP="0082015C">
            <w:pPr>
              <w:widowControl w:val="0"/>
              <w:autoSpaceDE w:val="0"/>
              <w:autoSpaceDN w:val="0"/>
              <w:adjustRightInd w:val="0"/>
              <w:spacing w:line="360" w:lineRule="auto"/>
              <w:jc w:val="center"/>
              <w:rPr>
                <w:rFonts w:cs="Courier New"/>
                <w:b/>
                <w:sz w:val="24"/>
                <w:szCs w:val="24"/>
                <w:lang w:eastAsia="en-US"/>
              </w:rPr>
            </w:pPr>
            <w:r w:rsidRPr="00B84D44">
              <w:rPr>
                <w:rFonts w:cs="Courier New"/>
                <w:b/>
                <w:sz w:val="24"/>
                <w:szCs w:val="24"/>
                <w:lang w:eastAsia="en-US"/>
              </w:rPr>
              <w:t>И ЖИЛИЩНОГО НАДЗОРА</w:t>
            </w:r>
          </w:p>
          <w:p w:rsidR="00B84D44" w:rsidRPr="00B84D44" w:rsidRDefault="00B84D44" w:rsidP="0082015C">
            <w:pPr>
              <w:tabs>
                <w:tab w:val="center" w:pos="4153"/>
                <w:tab w:val="right" w:pos="8306"/>
              </w:tabs>
              <w:spacing w:before="120" w:after="80" w:line="276" w:lineRule="auto"/>
              <w:jc w:val="center"/>
              <w:rPr>
                <w:rFonts w:eastAsia="Batang"/>
                <w:b/>
                <w:sz w:val="24"/>
                <w:szCs w:val="24"/>
                <w:lang w:eastAsia="en-US"/>
              </w:rPr>
            </w:pPr>
            <w:r w:rsidRPr="00B84D44">
              <w:rPr>
                <w:rFonts w:eastAsia="Batang"/>
                <w:b/>
                <w:sz w:val="24"/>
                <w:szCs w:val="24"/>
                <w:lang w:eastAsia="en-US"/>
              </w:rPr>
              <w:t>Г</w:t>
            </w:r>
            <w:proofErr w:type="gramStart"/>
            <w:r w:rsidRPr="00B84D44">
              <w:rPr>
                <w:rFonts w:eastAsia="Batang"/>
                <w:b/>
                <w:sz w:val="24"/>
                <w:szCs w:val="24"/>
                <w:lang w:val="en-US" w:eastAsia="en-US"/>
              </w:rPr>
              <w:t>Y</w:t>
            </w:r>
            <w:proofErr w:type="gramEnd"/>
            <w:r w:rsidRPr="00B84D44">
              <w:rPr>
                <w:rFonts w:eastAsia="Batang"/>
                <w:b/>
                <w:sz w:val="24"/>
                <w:szCs w:val="24"/>
                <w:lang w:eastAsia="en-US"/>
              </w:rPr>
              <w:t>РЭНЭЙ БАРИЛГЫН БА ГЭР БАЙРЫН ХИНАЛТЫН УЛАСАЙ АЛБАН</w:t>
            </w:r>
          </w:p>
          <w:p w:rsidR="00B84D44" w:rsidRPr="00B84D44" w:rsidRDefault="00B84D44" w:rsidP="0082015C">
            <w:pPr>
              <w:widowControl w:val="0"/>
              <w:autoSpaceDE w:val="0"/>
              <w:autoSpaceDN w:val="0"/>
              <w:adjustRightInd w:val="0"/>
              <w:spacing w:line="276" w:lineRule="auto"/>
              <w:jc w:val="center"/>
              <w:rPr>
                <w:rFonts w:cs="Courier New"/>
                <w:sz w:val="24"/>
                <w:szCs w:val="24"/>
                <w:lang w:eastAsia="en-US"/>
              </w:rPr>
            </w:pPr>
          </w:p>
          <w:p w:rsidR="00B84D44" w:rsidRPr="000A09FE" w:rsidRDefault="00B84D44" w:rsidP="0082015C">
            <w:pPr>
              <w:widowControl w:val="0"/>
              <w:autoSpaceDE w:val="0"/>
              <w:autoSpaceDN w:val="0"/>
              <w:adjustRightInd w:val="0"/>
              <w:spacing w:line="276" w:lineRule="auto"/>
              <w:jc w:val="center"/>
              <w:rPr>
                <w:rFonts w:cs="Courier New"/>
                <w:b/>
                <w:sz w:val="28"/>
                <w:szCs w:val="28"/>
                <w:lang w:eastAsia="en-US"/>
              </w:rPr>
            </w:pPr>
            <w:proofErr w:type="gramStart"/>
            <w:r w:rsidRPr="000A09FE">
              <w:rPr>
                <w:rFonts w:cs="Courier New"/>
                <w:b/>
                <w:sz w:val="28"/>
                <w:szCs w:val="28"/>
                <w:lang w:eastAsia="en-US"/>
              </w:rPr>
              <w:t>П</w:t>
            </w:r>
            <w:proofErr w:type="gramEnd"/>
            <w:r w:rsidRPr="000A09FE">
              <w:rPr>
                <w:rFonts w:cs="Courier New"/>
                <w:b/>
                <w:sz w:val="28"/>
                <w:szCs w:val="28"/>
                <w:lang w:eastAsia="en-US"/>
              </w:rPr>
              <w:t xml:space="preserve"> Р И К А З </w:t>
            </w:r>
          </w:p>
          <w:p w:rsidR="00B84D44" w:rsidRPr="00B84D44" w:rsidRDefault="00B84D44" w:rsidP="0082015C">
            <w:pPr>
              <w:keepNext/>
              <w:widowControl w:val="0"/>
              <w:shd w:val="clear" w:color="auto" w:fill="FFFFFF"/>
              <w:autoSpaceDE w:val="0"/>
              <w:autoSpaceDN w:val="0"/>
              <w:adjustRightInd w:val="0"/>
              <w:spacing w:before="240" w:line="276" w:lineRule="auto"/>
              <w:ind w:right="-5"/>
              <w:jc w:val="both"/>
              <w:outlineLvl w:val="0"/>
              <w:rPr>
                <w:rFonts w:cs="Courier New"/>
                <w:bCs/>
                <w:color w:val="000000"/>
                <w:w w:val="107"/>
                <w:sz w:val="24"/>
                <w:szCs w:val="24"/>
                <w:lang w:eastAsia="en-US"/>
              </w:rPr>
            </w:pPr>
            <w:r w:rsidRPr="00B84D44">
              <w:rPr>
                <w:rFonts w:cs="Courier New"/>
                <w:bCs/>
                <w:color w:val="000000"/>
                <w:w w:val="107"/>
                <w:sz w:val="24"/>
                <w:szCs w:val="24"/>
                <w:lang w:eastAsia="en-US"/>
              </w:rPr>
              <w:t>«___»__________20</w:t>
            </w:r>
            <w:r w:rsidRPr="00B84D44">
              <w:rPr>
                <w:rFonts w:cs="Courier New"/>
                <w:bCs/>
                <w:color w:val="000000"/>
                <w:w w:val="107"/>
                <w:sz w:val="24"/>
                <w:szCs w:val="24"/>
                <w:u w:val="single"/>
                <w:lang w:eastAsia="en-US"/>
              </w:rPr>
              <w:t xml:space="preserve">        </w:t>
            </w:r>
            <w:r w:rsidRPr="00B84D44">
              <w:rPr>
                <w:rFonts w:cs="Courier New"/>
                <w:bCs/>
                <w:color w:val="000000"/>
                <w:w w:val="107"/>
                <w:sz w:val="24"/>
                <w:szCs w:val="24"/>
                <w:lang w:eastAsia="en-US"/>
              </w:rPr>
              <w:t>г.                                                             № ____</w:t>
            </w:r>
          </w:p>
          <w:p w:rsidR="00B84D44" w:rsidRPr="00B84D44" w:rsidRDefault="00B84D44" w:rsidP="0082015C">
            <w:pPr>
              <w:widowControl w:val="0"/>
              <w:autoSpaceDE w:val="0"/>
              <w:autoSpaceDN w:val="0"/>
              <w:adjustRightInd w:val="0"/>
              <w:spacing w:line="276" w:lineRule="auto"/>
              <w:jc w:val="center"/>
              <w:rPr>
                <w:rFonts w:cs="Courier New"/>
                <w:b/>
                <w:sz w:val="24"/>
                <w:szCs w:val="24"/>
                <w:lang w:eastAsia="en-US"/>
              </w:rPr>
            </w:pPr>
            <w:r w:rsidRPr="00B84D44">
              <w:rPr>
                <w:rFonts w:cs="Courier New"/>
                <w:sz w:val="24"/>
                <w:szCs w:val="24"/>
                <w:lang w:eastAsia="en-US"/>
              </w:rPr>
              <w:t>г. Улан-Удэ</w:t>
            </w:r>
          </w:p>
        </w:tc>
      </w:tr>
    </w:tbl>
    <w:p w:rsidR="00B84D44" w:rsidRDefault="00B84D44" w:rsidP="00B84D44"/>
    <w:p w:rsidR="00B84D44" w:rsidRDefault="00B84D44" w:rsidP="00B84D44">
      <w:pPr>
        <w:rPr>
          <w:b/>
        </w:rPr>
      </w:pPr>
    </w:p>
    <w:p w:rsidR="00B84D44" w:rsidRDefault="00B84D44" w:rsidP="00B84D44">
      <w:pPr>
        <w:pStyle w:val="ConsPlusNormal"/>
        <w:ind w:firstLine="540"/>
        <w:jc w:val="both"/>
      </w:pPr>
    </w:p>
    <w:p w:rsidR="00B84D44" w:rsidRDefault="00B84D44" w:rsidP="00B84D44"/>
    <w:p w:rsidR="00B84D44" w:rsidRDefault="00B84D44" w:rsidP="00B84D44">
      <w:pPr>
        <w:rPr>
          <w:b/>
          <w:sz w:val="28"/>
          <w:szCs w:val="28"/>
        </w:rPr>
      </w:pPr>
      <w:r>
        <w:rPr>
          <w:b/>
          <w:bCs/>
          <w:sz w:val="28"/>
        </w:rPr>
        <w:t xml:space="preserve">О комиссии </w:t>
      </w:r>
      <w:r>
        <w:rPr>
          <w:b/>
          <w:sz w:val="28"/>
          <w:szCs w:val="28"/>
        </w:rPr>
        <w:t xml:space="preserve">Республиканской службы </w:t>
      </w:r>
    </w:p>
    <w:p w:rsidR="00B84D44" w:rsidRDefault="00B84D44" w:rsidP="00B84D44">
      <w:pPr>
        <w:rPr>
          <w:b/>
          <w:sz w:val="28"/>
          <w:szCs w:val="28"/>
        </w:rPr>
      </w:pPr>
      <w:r>
        <w:rPr>
          <w:b/>
          <w:sz w:val="28"/>
          <w:szCs w:val="28"/>
        </w:rPr>
        <w:t xml:space="preserve">государственного строительного и </w:t>
      </w:r>
    </w:p>
    <w:p w:rsidR="00B84D44" w:rsidRDefault="00B84D44" w:rsidP="00B84D44">
      <w:pPr>
        <w:rPr>
          <w:b/>
          <w:bCs/>
          <w:sz w:val="28"/>
        </w:rPr>
      </w:pPr>
      <w:r>
        <w:rPr>
          <w:b/>
          <w:sz w:val="28"/>
          <w:szCs w:val="28"/>
        </w:rPr>
        <w:t>жилищного надзора</w:t>
      </w:r>
      <w:r>
        <w:rPr>
          <w:b/>
          <w:bCs/>
          <w:sz w:val="28"/>
        </w:rPr>
        <w:t xml:space="preserve"> </w:t>
      </w:r>
    </w:p>
    <w:p w:rsidR="00B84D44" w:rsidRDefault="00B84D44" w:rsidP="00B84D44">
      <w:pPr>
        <w:rPr>
          <w:b/>
          <w:bCs/>
          <w:sz w:val="28"/>
        </w:rPr>
      </w:pPr>
      <w:r>
        <w:rPr>
          <w:b/>
          <w:bCs/>
          <w:sz w:val="28"/>
        </w:rPr>
        <w:t>по противодействию коррупции</w:t>
      </w:r>
    </w:p>
    <w:p w:rsidR="00B84D44" w:rsidRDefault="00B84D44" w:rsidP="00B84D44">
      <w:pPr>
        <w:ind w:firstLine="720"/>
        <w:jc w:val="both"/>
        <w:rPr>
          <w:sz w:val="28"/>
        </w:rPr>
      </w:pPr>
    </w:p>
    <w:p w:rsidR="00B84D44" w:rsidRDefault="00B84D44" w:rsidP="000A09FE">
      <w:pPr>
        <w:pStyle w:val="31"/>
        <w:spacing w:line="360" w:lineRule="auto"/>
        <w:ind w:firstLine="720"/>
        <w:rPr>
          <w:b/>
        </w:rPr>
      </w:pPr>
      <w:r>
        <w:t xml:space="preserve">В </w:t>
      </w:r>
      <w:r w:rsidR="00CC5A10">
        <w:t>соответствии с Федеральным законом от 25.12.2008 №273-ФЗ «О противодействии коррупции»</w:t>
      </w:r>
      <w:r w:rsidR="001B2168">
        <w:t xml:space="preserve">, </w:t>
      </w:r>
      <w:r>
        <w:t xml:space="preserve"> </w:t>
      </w:r>
      <w:r>
        <w:rPr>
          <w:b/>
          <w:spacing w:val="20"/>
        </w:rPr>
        <w:t>приказываю</w:t>
      </w:r>
      <w:r>
        <w:rPr>
          <w:b/>
        </w:rPr>
        <w:t>:</w:t>
      </w:r>
    </w:p>
    <w:p w:rsidR="00B84D44" w:rsidRDefault="00B84D44" w:rsidP="000A09FE">
      <w:pPr>
        <w:pStyle w:val="31"/>
        <w:spacing w:line="360" w:lineRule="auto"/>
        <w:ind w:firstLine="720"/>
        <w:rPr>
          <w:b/>
        </w:rPr>
      </w:pPr>
    </w:p>
    <w:p w:rsidR="00B84D44" w:rsidRDefault="00B84D44" w:rsidP="000A09FE">
      <w:pPr>
        <w:spacing w:line="360" w:lineRule="auto"/>
        <w:ind w:firstLine="720"/>
        <w:jc w:val="both"/>
        <w:rPr>
          <w:sz w:val="28"/>
        </w:rPr>
      </w:pPr>
      <w:r>
        <w:rPr>
          <w:sz w:val="28"/>
        </w:rPr>
        <w:t xml:space="preserve">1. Образовать Комиссию </w:t>
      </w:r>
      <w:r w:rsidR="00CC5A10">
        <w:rPr>
          <w:sz w:val="28"/>
        </w:rPr>
        <w:t>Республиканской службы государственного строительного и жилищного надзора</w:t>
      </w:r>
      <w:r>
        <w:rPr>
          <w:sz w:val="28"/>
        </w:rPr>
        <w:t xml:space="preserve"> по противодействию коррупции. </w:t>
      </w:r>
    </w:p>
    <w:p w:rsidR="00B84D44" w:rsidRDefault="00B84D44" w:rsidP="000A09FE">
      <w:pPr>
        <w:spacing w:line="360" w:lineRule="auto"/>
        <w:ind w:firstLine="720"/>
        <w:jc w:val="both"/>
        <w:rPr>
          <w:sz w:val="28"/>
        </w:rPr>
      </w:pPr>
      <w:r>
        <w:rPr>
          <w:sz w:val="28"/>
        </w:rPr>
        <w:t xml:space="preserve">2. Утвердить Положение о Комиссии </w:t>
      </w:r>
      <w:r w:rsidR="00CC5A10">
        <w:rPr>
          <w:sz w:val="28"/>
        </w:rPr>
        <w:t>Республиканской службы государственного строительного и жилищного надзора</w:t>
      </w:r>
      <w:r>
        <w:rPr>
          <w:sz w:val="28"/>
        </w:rPr>
        <w:t xml:space="preserve"> по противодействию коррупции (приложение № 1) и </w:t>
      </w:r>
      <w:proofErr w:type="spellStart"/>
      <w:r>
        <w:rPr>
          <w:sz w:val="28"/>
        </w:rPr>
        <w:t>ее</w:t>
      </w:r>
      <w:proofErr w:type="spellEnd"/>
      <w:r>
        <w:rPr>
          <w:sz w:val="28"/>
        </w:rPr>
        <w:t xml:space="preserve"> состав (приложение № 2).</w:t>
      </w:r>
    </w:p>
    <w:p w:rsidR="00B84D44" w:rsidRDefault="00B84D44" w:rsidP="000A09FE">
      <w:pPr>
        <w:spacing w:line="360" w:lineRule="auto"/>
        <w:ind w:firstLine="720"/>
        <w:jc w:val="both"/>
        <w:rPr>
          <w:sz w:val="28"/>
        </w:rPr>
      </w:pPr>
    </w:p>
    <w:p w:rsidR="00CC5A10" w:rsidRDefault="00CC5A10" w:rsidP="00B84D44">
      <w:pPr>
        <w:ind w:firstLine="720"/>
        <w:jc w:val="both"/>
        <w:rPr>
          <w:sz w:val="28"/>
        </w:rPr>
      </w:pPr>
    </w:p>
    <w:p w:rsidR="00CC5A10" w:rsidRDefault="00CC5A10" w:rsidP="00B84D44">
      <w:pPr>
        <w:ind w:firstLine="720"/>
        <w:jc w:val="both"/>
        <w:rPr>
          <w:b/>
          <w:sz w:val="28"/>
        </w:rPr>
      </w:pPr>
    </w:p>
    <w:p w:rsidR="00B84D44" w:rsidRDefault="00CC5A10" w:rsidP="00B84D44">
      <w:pPr>
        <w:jc w:val="both"/>
        <w:rPr>
          <w:b/>
          <w:sz w:val="28"/>
        </w:rPr>
      </w:pPr>
      <w:r>
        <w:rPr>
          <w:b/>
          <w:sz w:val="28"/>
        </w:rPr>
        <w:t>Руководитель</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Н.В. Павлюк</w:t>
      </w:r>
    </w:p>
    <w:p w:rsidR="00B84D44" w:rsidRDefault="00B84D44" w:rsidP="00B84D44">
      <w:pPr>
        <w:pStyle w:val="3"/>
        <w:ind w:firstLine="720"/>
        <w:rPr>
          <w:b/>
          <w:bCs/>
        </w:rPr>
      </w:pPr>
    </w:p>
    <w:p w:rsidR="00B84D44" w:rsidRDefault="00B84D44" w:rsidP="00B84D44">
      <w:pPr>
        <w:pStyle w:val="3"/>
        <w:ind w:firstLine="720"/>
        <w:rPr>
          <w:b/>
          <w:bCs/>
        </w:rPr>
      </w:pPr>
    </w:p>
    <w:p w:rsidR="00B84D44" w:rsidRDefault="00B84D44" w:rsidP="00B84D44">
      <w:pPr>
        <w:pStyle w:val="3"/>
        <w:ind w:firstLine="720"/>
        <w:rPr>
          <w:b/>
          <w:bCs/>
        </w:rPr>
      </w:pPr>
    </w:p>
    <w:p w:rsidR="00B84D44" w:rsidRDefault="00B84D44" w:rsidP="000A09FE">
      <w:pPr>
        <w:pStyle w:val="3"/>
        <w:rPr>
          <w:b/>
          <w:bCs/>
        </w:rPr>
      </w:pPr>
    </w:p>
    <w:p w:rsidR="000A09FE" w:rsidRPr="000A09FE" w:rsidRDefault="000A09FE" w:rsidP="000A09FE"/>
    <w:p w:rsidR="00B84D44" w:rsidRDefault="00B84D44" w:rsidP="00B84D44">
      <w:pPr>
        <w:ind w:firstLine="720"/>
        <w:jc w:val="both"/>
        <w:rPr>
          <w:sz w:val="28"/>
        </w:rPr>
      </w:pPr>
    </w:p>
    <w:p w:rsidR="00422F61" w:rsidRDefault="00422F61" w:rsidP="00B84D44">
      <w:pPr>
        <w:jc w:val="right"/>
        <w:rPr>
          <w:b/>
          <w:sz w:val="28"/>
        </w:rPr>
      </w:pPr>
    </w:p>
    <w:p w:rsidR="00B84D44" w:rsidRPr="00422F61" w:rsidRDefault="00B84D44" w:rsidP="00B84D44">
      <w:pPr>
        <w:jc w:val="right"/>
        <w:rPr>
          <w:sz w:val="28"/>
        </w:rPr>
      </w:pPr>
      <w:r w:rsidRPr="00422F61">
        <w:rPr>
          <w:sz w:val="28"/>
        </w:rPr>
        <w:lastRenderedPageBreak/>
        <w:t>ПРИЛОЖЕНИЕ № 1</w:t>
      </w:r>
    </w:p>
    <w:p w:rsidR="0079166D" w:rsidRDefault="00B84D44" w:rsidP="00422F61">
      <w:pPr>
        <w:ind w:left="2832"/>
        <w:jc w:val="right"/>
        <w:rPr>
          <w:sz w:val="28"/>
        </w:rPr>
      </w:pPr>
      <w:r w:rsidRPr="00422F61">
        <w:rPr>
          <w:sz w:val="28"/>
        </w:rPr>
        <w:t>Утверждено</w:t>
      </w:r>
      <w:r w:rsidR="00422F61">
        <w:rPr>
          <w:sz w:val="28"/>
        </w:rPr>
        <w:t xml:space="preserve"> </w:t>
      </w:r>
      <w:r w:rsidRPr="00422F61">
        <w:rPr>
          <w:sz w:val="28"/>
        </w:rPr>
        <w:t>Приказом</w:t>
      </w:r>
    </w:p>
    <w:p w:rsidR="00B84D44" w:rsidRPr="00422F61" w:rsidRDefault="00B84D44" w:rsidP="00422F61">
      <w:pPr>
        <w:ind w:left="2832"/>
        <w:jc w:val="right"/>
        <w:rPr>
          <w:sz w:val="28"/>
        </w:rPr>
      </w:pPr>
      <w:r w:rsidRPr="00422F61">
        <w:rPr>
          <w:sz w:val="28"/>
        </w:rPr>
        <w:t xml:space="preserve"> </w:t>
      </w:r>
      <w:r w:rsidR="0079166D">
        <w:rPr>
          <w:sz w:val="28"/>
        </w:rPr>
        <w:t>Госстройжилнадзора</w:t>
      </w:r>
    </w:p>
    <w:p w:rsidR="00B84D44" w:rsidRPr="00422F61" w:rsidRDefault="00B84D44" w:rsidP="00B84D44">
      <w:pPr>
        <w:jc w:val="right"/>
        <w:rPr>
          <w:sz w:val="28"/>
        </w:rPr>
      </w:pPr>
      <w:r w:rsidRPr="00422F61">
        <w:rPr>
          <w:sz w:val="28"/>
        </w:rPr>
        <w:t xml:space="preserve">от </w:t>
      </w:r>
      <w:r w:rsidR="0079166D">
        <w:rPr>
          <w:sz w:val="28"/>
        </w:rPr>
        <w:t xml:space="preserve">«__»_______ 2016 </w:t>
      </w:r>
      <w:r w:rsidRPr="00422F61">
        <w:rPr>
          <w:sz w:val="28"/>
        </w:rPr>
        <w:t xml:space="preserve"> №</w:t>
      </w:r>
      <w:r w:rsidR="0079166D">
        <w:rPr>
          <w:sz w:val="28"/>
        </w:rPr>
        <w:t xml:space="preserve"> ____</w:t>
      </w:r>
    </w:p>
    <w:p w:rsidR="00B84D44" w:rsidRDefault="00B84D44" w:rsidP="00B84D44">
      <w:pPr>
        <w:jc w:val="right"/>
        <w:rPr>
          <w:b/>
          <w:sz w:val="28"/>
        </w:rPr>
      </w:pPr>
    </w:p>
    <w:p w:rsidR="00B84D44" w:rsidRDefault="00B84D44" w:rsidP="00B84D44">
      <w:pPr>
        <w:ind w:firstLine="720"/>
        <w:jc w:val="both"/>
        <w:rPr>
          <w:b/>
          <w:sz w:val="28"/>
        </w:rPr>
      </w:pPr>
    </w:p>
    <w:p w:rsidR="00B84D44" w:rsidRDefault="00B84D44" w:rsidP="00B84D44">
      <w:pPr>
        <w:ind w:firstLine="720"/>
        <w:jc w:val="center"/>
        <w:rPr>
          <w:b/>
          <w:bCs/>
          <w:sz w:val="28"/>
        </w:rPr>
      </w:pPr>
      <w:r>
        <w:rPr>
          <w:b/>
          <w:bCs/>
          <w:sz w:val="28"/>
        </w:rPr>
        <w:t>Положение</w:t>
      </w:r>
    </w:p>
    <w:p w:rsidR="00B84D44" w:rsidRDefault="00B84D44" w:rsidP="00B84D44">
      <w:pPr>
        <w:ind w:firstLine="720"/>
        <w:jc w:val="center"/>
        <w:rPr>
          <w:b/>
          <w:bCs/>
          <w:sz w:val="28"/>
        </w:rPr>
      </w:pPr>
      <w:r>
        <w:rPr>
          <w:b/>
          <w:bCs/>
          <w:sz w:val="28"/>
        </w:rPr>
        <w:t xml:space="preserve">о комиссии </w:t>
      </w:r>
      <w:r w:rsidR="0079166D">
        <w:rPr>
          <w:b/>
          <w:sz w:val="28"/>
          <w:szCs w:val="28"/>
        </w:rPr>
        <w:t>Республиканской службы государственного строительного и жилищного надзора</w:t>
      </w:r>
      <w:r>
        <w:rPr>
          <w:b/>
          <w:bCs/>
          <w:sz w:val="28"/>
        </w:rPr>
        <w:t xml:space="preserve"> по противодействию коррупции</w:t>
      </w:r>
    </w:p>
    <w:p w:rsidR="00B84D44" w:rsidRDefault="00B84D44" w:rsidP="00B84D44">
      <w:pPr>
        <w:ind w:firstLine="720"/>
        <w:jc w:val="both"/>
        <w:rPr>
          <w:sz w:val="28"/>
        </w:rPr>
      </w:pPr>
    </w:p>
    <w:p w:rsidR="00B84D44" w:rsidRDefault="00B84D44" w:rsidP="00B84D44">
      <w:pPr>
        <w:ind w:firstLine="720"/>
        <w:jc w:val="center"/>
        <w:rPr>
          <w:sz w:val="28"/>
        </w:rPr>
      </w:pPr>
      <w:r>
        <w:rPr>
          <w:sz w:val="28"/>
        </w:rPr>
        <w:t>I. Общие положения</w:t>
      </w:r>
    </w:p>
    <w:p w:rsidR="00B84D44" w:rsidRDefault="00B84D44" w:rsidP="00B84D44">
      <w:pPr>
        <w:ind w:firstLine="720"/>
        <w:jc w:val="both"/>
        <w:rPr>
          <w:sz w:val="28"/>
        </w:rPr>
      </w:pPr>
    </w:p>
    <w:p w:rsidR="00B84D44" w:rsidRDefault="00B84D44" w:rsidP="00B84D44">
      <w:pPr>
        <w:pStyle w:val="a5"/>
        <w:ind w:firstLine="720"/>
      </w:pPr>
      <w:r>
        <w:t xml:space="preserve">1.1. Настоящим Положением определяется порядок формирования и деятельности  комиссии </w:t>
      </w:r>
      <w:r w:rsidR="0079166D">
        <w:t>Республиканской службы государственного строительного и жилищного надзора</w:t>
      </w:r>
      <w:r>
        <w:t xml:space="preserve"> (далее – </w:t>
      </w:r>
      <w:r w:rsidR="0079166D">
        <w:t>Госстройжилнадзора</w:t>
      </w:r>
      <w:r>
        <w:t>) по противодействию коррупции (далее - комиссия).</w:t>
      </w:r>
    </w:p>
    <w:p w:rsidR="00B84D44" w:rsidRDefault="00B84D44" w:rsidP="00B84D44">
      <w:pPr>
        <w:ind w:firstLine="720"/>
        <w:jc w:val="both"/>
        <w:rPr>
          <w:sz w:val="28"/>
        </w:rPr>
      </w:pPr>
      <w:r>
        <w:rPr>
          <w:sz w:val="28"/>
        </w:rPr>
        <w:t xml:space="preserve">1.2. Комиссия в своей деятельности руководствуется Конституцией Российской Федерации, Конституцией Республики Бурятия, федеральными конституционными законами, федеральными законами, законами Республики Бурятия, актами Президента Российской Федерации, Главы Республики Бурятия,  Правительства Российской Федерации, Правительства Республики Бурятия, настоящим Положением, а также правовыми актами </w:t>
      </w:r>
      <w:r w:rsidR="0079166D">
        <w:rPr>
          <w:sz w:val="28"/>
        </w:rPr>
        <w:t>Госстройжилнадзора</w:t>
      </w:r>
      <w:r>
        <w:rPr>
          <w:sz w:val="28"/>
        </w:rPr>
        <w:t>.</w:t>
      </w:r>
    </w:p>
    <w:p w:rsidR="00B84D44" w:rsidRDefault="00B84D44" w:rsidP="00B84D44">
      <w:pPr>
        <w:ind w:firstLine="720"/>
        <w:jc w:val="center"/>
        <w:rPr>
          <w:sz w:val="28"/>
        </w:rPr>
      </w:pPr>
    </w:p>
    <w:p w:rsidR="00B84D44" w:rsidRDefault="00B84D44" w:rsidP="00B84D44">
      <w:pPr>
        <w:ind w:firstLine="720"/>
        <w:jc w:val="center"/>
        <w:rPr>
          <w:sz w:val="28"/>
        </w:rPr>
      </w:pPr>
      <w:r>
        <w:rPr>
          <w:sz w:val="28"/>
        </w:rPr>
        <w:t>II. Порядок образования и работы комиссии</w:t>
      </w:r>
    </w:p>
    <w:p w:rsidR="00B84D44" w:rsidRDefault="00B84D44" w:rsidP="00B84D44">
      <w:pPr>
        <w:ind w:firstLine="720"/>
        <w:jc w:val="both"/>
        <w:rPr>
          <w:sz w:val="28"/>
        </w:rPr>
      </w:pPr>
    </w:p>
    <w:p w:rsidR="00B84D44" w:rsidRDefault="00B84D44" w:rsidP="00B84D44">
      <w:pPr>
        <w:ind w:firstLine="720"/>
        <w:jc w:val="both"/>
        <w:rPr>
          <w:sz w:val="28"/>
          <w:szCs w:val="28"/>
        </w:rPr>
      </w:pPr>
      <w:r>
        <w:rPr>
          <w:sz w:val="28"/>
        </w:rPr>
        <w:t xml:space="preserve">2.1. </w:t>
      </w:r>
      <w:proofErr w:type="gramStart"/>
      <w:r>
        <w:rPr>
          <w:sz w:val="28"/>
        </w:rPr>
        <w:t xml:space="preserve">В состав комиссии  входят </w:t>
      </w:r>
      <w:r>
        <w:rPr>
          <w:sz w:val="28"/>
          <w:szCs w:val="28"/>
        </w:rPr>
        <w:t xml:space="preserve">заместитель </w:t>
      </w:r>
      <w:r w:rsidR="0079166D">
        <w:rPr>
          <w:sz w:val="28"/>
          <w:szCs w:val="28"/>
        </w:rPr>
        <w:t xml:space="preserve">руководителя по строительному надзору </w:t>
      </w:r>
      <w:r>
        <w:rPr>
          <w:sz w:val="28"/>
          <w:szCs w:val="28"/>
        </w:rPr>
        <w:t>(председатель комиссии),</w:t>
      </w:r>
      <w:r w:rsidR="0079166D">
        <w:rPr>
          <w:sz w:val="28"/>
          <w:szCs w:val="28"/>
        </w:rPr>
        <w:t xml:space="preserve"> </w:t>
      </w:r>
      <w:r>
        <w:rPr>
          <w:sz w:val="28"/>
          <w:szCs w:val="28"/>
        </w:rPr>
        <w:t xml:space="preserve"> </w:t>
      </w:r>
      <w:r w:rsidR="0079166D">
        <w:rPr>
          <w:sz w:val="28"/>
          <w:szCs w:val="28"/>
        </w:rPr>
        <w:t>заместитель руководителя по жилищному надзору – начальник отдела по жилищному надзору</w:t>
      </w:r>
      <w:r>
        <w:rPr>
          <w:sz w:val="28"/>
          <w:szCs w:val="28"/>
        </w:rPr>
        <w:t xml:space="preserve"> (заместитель председателя комиссии), государственные служащие из </w:t>
      </w:r>
      <w:r w:rsidR="0079166D">
        <w:rPr>
          <w:sz w:val="28"/>
          <w:szCs w:val="28"/>
        </w:rPr>
        <w:t>отдела правового и финансово-организационного обеспечения</w:t>
      </w:r>
      <w:r>
        <w:rPr>
          <w:sz w:val="28"/>
          <w:szCs w:val="28"/>
        </w:rPr>
        <w:t>, в том числе государственный служащий, ответственный за работу по профилактике коррупционных и иных право</w:t>
      </w:r>
      <w:r w:rsidR="0079166D">
        <w:rPr>
          <w:sz w:val="28"/>
          <w:szCs w:val="28"/>
        </w:rPr>
        <w:t>нарушений (секретарь комиссии)</w:t>
      </w:r>
      <w:r>
        <w:rPr>
          <w:sz w:val="28"/>
          <w:szCs w:val="28"/>
        </w:rPr>
        <w:t xml:space="preserve">, начальники отделов </w:t>
      </w:r>
      <w:r w:rsidR="0079166D">
        <w:rPr>
          <w:sz w:val="28"/>
          <w:szCs w:val="28"/>
        </w:rPr>
        <w:t>Госстройжилнадзора</w:t>
      </w:r>
      <w:r>
        <w:rPr>
          <w:sz w:val="28"/>
          <w:szCs w:val="28"/>
        </w:rPr>
        <w:t xml:space="preserve">.  </w:t>
      </w:r>
      <w:proofErr w:type="gramEnd"/>
    </w:p>
    <w:p w:rsidR="00B84D44" w:rsidRDefault="00B84D44" w:rsidP="00B84D44">
      <w:pPr>
        <w:ind w:firstLine="720"/>
        <w:jc w:val="both"/>
        <w:rPr>
          <w:sz w:val="28"/>
        </w:rPr>
      </w:pPr>
      <w:r>
        <w:rPr>
          <w:sz w:val="28"/>
        </w:rPr>
        <w:t>2.2.</w:t>
      </w:r>
      <w:r>
        <w:rPr>
          <w:b/>
          <w:sz w:val="28"/>
        </w:rPr>
        <w:t xml:space="preserve"> </w:t>
      </w:r>
      <w:r>
        <w:rPr>
          <w:sz w:val="28"/>
        </w:rPr>
        <w:t xml:space="preserve">Председатель комиссии может принять решение о включении в состав комиссии  представителя Общественного совета при </w:t>
      </w:r>
      <w:proofErr w:type="spellStart"/>
      <w:r w:rsidR="0079166D">
        <w:rPr>
          <w:sz w:val="28"/>
        </w:rPr>
        <w:t>Госстройжилнадзоре</w:t>
      </w:r>
      <w:proofErr w:type="spellEnd"/>
      <w:r>
        <w:rPr>
          <w:sz w:val="28"/>
        </w:rPr>
        <w:t xml:space="preserve"> по согласованию, на основании запроса. Согласование осуществляется в 10-дневный срок со дня получения запроса.</w:t>
      </w:r>
    </w:p>
    <w:p w:rsidR="00B84D44" w:rsidRDefault="00B84D44" w:rsidP="00B84D44">
      <w:pPr>
        <w:ind w:firstLine="720"/>
        <w:jc w:val="both"/>
        <w:rPr>
          <w:sz w:val="28"/>
        </w:rPr>
      </w:pPr>
      <w:r>
        <w:rPr>
          <w:sz w:val="28"/>
        </w:rPr>
        <w:t xml:space="preserve">2.3. Председатель комиссии осуществляет руководство деятельностью комиссии, организует работу комиссии, </w:t>
      </w:r>
      <w:proofErr w:type="gramStart"/>
      <w:r>
        <w:rPr>
          <w:sz w:val="28"/>
        </w:rPr>
        <w:t>созывает и проводит</w:t>
      </w:r>
      <w:proofErr w:type="gramEnd"/>
      <w:r>
        <w:rPr>
          <w:sz w:val="28"/>
        </w:rPr>
        <w:t xml:space="preserve"> заседания комиссии, представляет комиссию в отношениях с органами государственной власти, органами местного самоуправления, организациями и гражданами.</w:t>
      </w:r>
    </w:p>
    <w:p w:rsidR="00B84D44" w:rsidRDefault="00B84D44" w:rsidP="00B84D44">
      <w:pPr>
        <w:ind w:firstLine="720"/>
        <w:jc w:val="both"/>
        <w:rPr>
          <w:sz w:val="28"/>
        </w:rPr>
      </w:pPr>
      <w:r>
        <w:rPr>
          <w:sz w:val="28"/>
        </w:rPr>
        <w:t>2.4.</w:t>
      </w:r>
      <w:r>
        <w:rPr>
          <w:sz w:val="28"/>
          <w:szCs w:val="28"/>
        </w:rPr>
        <w:t xml:space="preserve"> Комиссия проводит заседания ежеквартально в </w:t>
      </w:r>
      <w:proofErr w:type="gramStart"/>
      <w:r>
        <w:rPr>
          <w:sz w:val="28"/>
          <w:szCs w:val="28"/>
        </w:rPr>
        <w:t>соответствии</w:t>
      </w:r>
      <w:proofErr w:type="gramEnd"/>
      <w:r>
        <w:rPr>
          <w:sz w:val="28"/>
          <w:szCs w:val="28"/>
        </w:rPr>
        <w:t xml:space="preserve"> с планом заседания комиссии, который утверждается на год. Председатель </w:t>
      </w:r>
      <w:r>
        <w:rPr>
          <w:sz w:val="28"/>
          <w:szCs w:val="28"/>
        </w:rPr>
        <w:lastRenderedPageBreak/>
        <w:t>комиссии, по мере необходимости, вправе созвать внеочередное заседание комиссии.</w:t>
      </w:r>
    </w:p>
    <w:p w:rsidR="00B84D44" w:rsidRDefault="00B84D44" w:rsidP="00B84D44">
      <w:pPr>
        <w:autoSpaceDE w:val="0"/>
        <w:autoSpaceDN w:val="0"/>
        <w:adjustRightInd w:val="0"/>
        <w:ind w:firstLine="720"/>
        <w:jc w:val="both"/>
        <w:rPr>
          <w:sz w:val="28"/>
          <w:szCs w:val="28"/>
        </w:rPr>
      </w:pPr>
      <w:r>
        <w:rPr>
          <w:sz w:val="28"/>
          <w:szCs w:val="28"/>
        </w:rPr>
        <w:t xml:space="preserve">2.5. Заседание комиссии проводит председатель комиссии, а в его отсутствие заместитель председателя комиссии. На заседании </w:t>
      </w:r>
      <w:proofErr w:type="spellStart"/>
      <w:r>
        <w:rPr>
          <w:sz w:val="28"/>
          <w:szCs w:val="28"/>
        </w:rPr>
        <w:t>секретарем</w:t>
      </w:r>
      <w:proofErr w:type="spellEnd"/>
      <w:r>
        <w:rPr>
          <w:sz w:val="28"/>
          <w:szCs w:val="28"/>
        </w:rPr>
        <w:t xml:space="preserve"> комиссии </w:t>
      </w:r>
      <w:proofErr w:type="spellStart"/>
      <w:r>
        <w:rPr>
          <w:sz w:val="28"/>
          <w:szCs w:val="28"/>
        </w:rPr>
        <w:t>ведется</w:t>
      </w:r>
      <w:proofErr w:type="spellEnd"/>
      <w:r>
        <w:rPr>
          <w:sz w:val="28"/>
          <w:szCs w:val="28"/>
        </w:rPr>
        <w:t xml:space="preserve"> протокол, который подписывается председательствующим. Решения комиссии оформляются протоколом.</w:t>
      </w:r>
    </w:p>
    <w:p w:rsidR="00B84D44" w:rsidRDefault="00B84D44" w:rsidP="00B84D44">
      <w:pPr>
        <w:autoSpaceDE w:val="0"/>
        <w:autoSpaceDN w:val="0"/>
        <w:adjustRightInd w:val="0"/>
        <w:ind w:firstLine="720"/>
        <w:jc w:val="both"/>
        <w:rPr>
          <w:sz w:val="28"/>
        </w:rPr>
      </w:pPr>
      <w:r>
        <w:rPr>
          <w:sz w:val="28"/>
        </w:rPr>
        <w:t xml:space="preserve">2.6. Заседание комиссии правомочно, если на нем присутствует более половины от общего числа членов комиссии. </w:t>
      </w:r>
    </w:p>
    <w:p w:rsidR="00B84D44" w:rsidRDefault="00B84D44" w:rsidP="00B84D44">
      <w:pPr>
        <w:autoSpaceDE w:val="0"/>
        <w:autoSpaceDN w:val="0"/>
        <w:adjustRightInd w:val="0"/>
        <w:ind w:firstLine="720"/>
        <w:jc w:val="both"/>
        <w:rPr>
          <w:sz w:val="28"/>
        </w:rPr>
      </w:pPr>
      <w:r>
        <w:rPr>
          <w:sz w:val="28"/>
        </w:rPr>
        <w:t>2.7. Решение комиссии принимаются большинством голосов присутствующих на заседании членов комиссии.</w:t>
      </w:r>
    </w:p>
    <w:p w:rsidR="00B84D44" w:rsidRDefault="00B84D44" w:rsidP="00B84D44">
      <w:pPr>
        <w:autoSpaceDE w:val="0"/>
        <w:autoSpaceDN w:val="0"/>
        <w:adjustRightInd w:val="0"/>
        <w:ind w:firstLine="720"/>
        <w:jc w:val="both"/>
        <w:rPr>
          <w:sz w:val="28"/>
        </w:rPr>
      </w:pPr>
      <w:r>
        <w:rPr>
          <w:sz w:val="28"/>
        </w:rPr>
        <w:t>2.8. Члены комиссии при принятии решений обладают равными правами.</w:t>
      </w:r>
    </w:p>
    <w:p w:rsidR="00B84D44" w:rsidRDefault="00B84D44" w:rsidP="00B84D44">
      <w:pPr>
        <w:autoSpaceDE w:val="0"/>
        <w:autoSpaceDN w:val="0"/>
        <w:adjustRightInd w:val="0"/>
        <w:ind w:firstLine="720"/>
        <w:jc w:val="both"/>
        <w:rPr>
          <w:sz w:val="28"/>
          <w:szCs w:val="28"/>
        </w:rPr>
      </w:pPr>
      <w:r>
        <w:rPr>
          <w:sz w:val="28"/>
        </w:rPr>
        <w:t>2.9. При равенстве числа голосов голос председателя комиссии является решающим.</w:t>
      </w:r>
    </w:p>
    <w:p w:rsidR="00B84D44" w:rsidRDefault="00B84D44" w:rsidP="00B84D44">
      <w:pPr>
        <w:ind w:firstLine="720"/>
        <w:jc w:val="both"/>
        <w:rPr>
          <w:sz w:val="28"/>
        </w:rPr>
      </w:pPr>
      <w:r>
        <w:rPr>
          <w:sz w:val="28"/>
        </w:rPr>
        <w:t>2.10. 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B84D44" w:rsidRDefault="00B84D44" w:rsidP="00B84D44">
      <w:pPr>
        <w:ind w:firstLine="720"/>
        <w:jc w:val="both"/>
        <w:rPr>
          <w:sz w:val="28"/>
        </w:rPr>
      </w:pPr>
      <w:r>
        <w:rPr>
          <w:sz w:val="28"/>
        </w:rPr>
        <w:t>2.11. Информация, полученная комиссией в ходе рассмотрения вопросов, может быть использована только в порядке, предусмотренным законодательством.</w:t>
      </w:r>
    </w:p>
    <w:p w:rsidR="00B84D44" w:rsidRDefault="00B84D44" w:rsidP="00B84D44">
      <w:pPr>
        <w:ind w:firstLine="720"/>
        <w:jc w:val="both"/>
        <w:rPr>
          <w:sz w:val="28"/>
        </w:rPr>
      </w:pPr>
    </w:p>
    <w:p w:rsidR="00B84D44" w:rsidRDefault="00B84D44" w:rsidP="00B84D44">
      <w:pPr>
        <w:autoSpaceDE w:val="0"/>
        <w:autoSpaceDN w:val="0"/>
        <w:adjustRightInd w:val="0"/>
        <w:ind w:firstLine="720"/>
        <w:jc w:val="center"/>
        <w:rPr>
          <w:sz w:val="28"/>
          <w:szCs w:val="28"/>
        </w:rPr>
      </w:pPr>
      <w:r>
        <w:rPr>
          <w:sz w:val="28"/>
          <w:szCs w:val="28"/>
          <w:lang w:val="en-US"/>
        </w:rPr>
        <w:t>III</w:t>
      </w:r>
      <w:r>
        <w:rPr>
          <w:sz w:val="28"/>
          <w:szCs w:val="28"/>
        </w:rPr>
        <w:t>. Полномочия комиссии</w:t>
      </w:r>
    </w:p>
    <w:p w:rsidR="00B84D44" w:rsidRDefault="00B84D44" w:rsidP="00B84D44">
      <w:pPr>
        <w:autoSpaceDE w:val="0"/>
        <w:autoSpaceDN w:val="0"/>
        <w:adjustRightInd w:val="0"/>
        <w:ind w:firstLine="720"/>
        <w:jc w:val="center"/>
        <w:rPr>
          <w:sz w:val="28"/>
          <w:szCs w:val="28"/>
        </w:rPr>
      </w:pPr>
    </w:p>
    <w:p w:rsidR="00B84D44" w:rsidRDefault="00B84D44" w:rsidP="00B84D44">
      <w:pPr>
        <w:ind w:firstLine="720"/>
        <w:jc w:val="both"/>
        <w:rPr>
          <w:sz w:val="28"/>
        </w:rPr>
      </w:pPr>
      <w:r>
        <w:rPr>
          <w:sz w:val="28"/>
        </w:rPr>
        <w:t xml:space="preserve">3.1. Комиссия в </w:t>
      </w:r>
      <w:proofErr w:type="gramStart"/>
      <w:r>
        <w:rPr>
          <w:sz w:val="28"/>
        </w:rPr>
        <w:t>пределах</w:t>
      </w:r>
      <w:proofErr w:type="gramEnd"/>
      <w:r>
        <w:rPr>
          <w:sz w:val="28"/>
        </w:rPr>
        <w:t xml:space="preserve"> своих полномочий:</w:t>
      </w:r>
    </w:p>
    <w:p w:rsidR="00B84D44" w:rsidRDefault="00B84D44" w:rsidP="00B84D44">
      <w:pPr>
        <w:ind w:firstLine="720"/>
        <w:jc w:val="both"/>
        <w:rPr>
          <w:sz w:val="28"/>
        </w:rPr>
      </w:pPr>
      <w:r>
        <w:rPr>
          <w:sz w:val="28"/>
        </w:rPr>
        <w:t xml:space="preserve">- осуществляет </w:t>
      </w:r>
      <w:proofErr w:type="gramStart"/>
      <w:r>
        <w:rPr>
          <w:sz w:val="28"/>
        </w:rPr>
        <w:t>контроль за</w:t>
      </w:r>
      <w:proofErr w:type="gramEnd"/>
      <w:r>
        <w:rPr>
          <w:sz w:val="28"/>
        </w:rPr>
        <w:t xml:space="preserve"> реализацией в </w:t>
      </w:r>
      <w:proofErr w:type="spellStart"/>
      <w:r w:rsidR="007E6E8A">
        <w:rPr>
          <w:sz w:val="28"/>
        </w:rPr>
        <w:t>Госстройжилнадзоре</w:t>
      </w:r>
      <w:proofErr w:type="spellEnd"/>
      <w:r>
        <w:rPr>
          <w:sz w:val="28"/>
        </w:rPr>
        <w:t xml:space="preserve">  государственной  политики в области противодействия коррупции;</w:t>
      </w:r>
    </w:p>
    <w:p w:rsidR="00B84D44" w:rsidRDefault="00B84D44" w:rsidP="00B84D44">
      <w:pPr>
        <w:ind w:firstLine="720"/>
        <w:jc w:val="both"/>
        <w:rPr>
          <w:sz w:val="28"/>
        </w:rPr>
      </w:pPr>
      <w:r>
        <w:rPr>
          <w:sz w:val="28"/>
        </w:rPr>
        <w:t xml:space="preserve">- осуществляет </w:t>
      </w:r>
      <w:proofErr w:type="gramStart"/>
      <w:r>
        <w:rPr>
          <w:sz w:val="28"/>
        </w:rPr>
        <w:t>контроль за</w:t>
      </w:r>
      <w:proofErr w:type="gramEnd"/>
      <w:r>
        <w:rPr>
          <w:sz w:val="28"/>
        </w:rPr>
        <w:t xml:space="preserve"> реализацией Плана противодействию коррупции в </w:t>
      </w:r>
      <w:proofErr w:type="spellStart"/>
      <w:r w:rsidR="007E6E8A">
        <w:rPr>
          <w:sz w:val="28"/>
        </w:rPr>
        <w:t>Госстройжилнадзоре</w:t>
      </w:r>
      <w:proofErr w:type="spellEnd"/>
      <w:r>
        <w:rPr>
          <w:sz w:val="28"/>
        </w:rPr>
        <w:t>;</w:t>
      </w:r>
    </w:p>
    <w:p w:rsidR="00B84D44" w:rsidRDefault="00B84D44" w:rsidP="00B84D44">
      <w:pPr>
        <w:ind w:firstLine="720"/>
        <w:jc w:val="both"/>
        <w:rPr>
          <w:sz w:val="28"/>
        </w:rPr>
      </w:pPr>
      <w:r>
        <w:rPr>
          <w:sz w:val="28"/>
        </w:rPr>
        <w:t xml:space="preserve">- </w:t>
      </w:r>
      <w:proofErr w:type="gramStart"/>
      <w:r>
        <w:rPr>
          <w:sz w:val="28"/>
        </w:rPr>
        <w:t>разрабатывает и реализует</w:t>
      </w:r>
      <w:proofErr w:type="gramEnd"/>
      <w:r>
        <w:rPr>
          <w:sz w:val="28"/>
        </w:rPr>
        <w:t xml:space="preserve"> систему мер, направленных на ликвидацию (сокращение) условий, порождающих, провоцирующих и поддерживающих коррупцию во всех </w:t>
      </w:r>
      <w:proofErr w:type="spellStart"/>
      <w:r>
        <w:rPr>
          <w:sz w:val="28"/>
        </w:rPr>
        <w:t>ее</w:t>
      </w:r>
      <w:proofErr w:type="spellEnd"/>
      <w:r>
        <w:rPr>
          <w:sz w:val="28"/>
        </w:rPr>
        <w:t xml:space="preserve"> проявлениях;</w:t>
      </w:r>
    </w:p>
    <w:p w:rsidR="00B84D44" w:rsidRDefault="00B84D44" w:rsidP="00B84D44">
      <w:pPr>
        <w:ind w:firstLine="720"/>
        <w:jc w:val="both"/>
        <w:rPr>
          <w:sz w:val="28"/>
        </w:rPr>
      </w:pPr>
      <w:r>
        <w:rPr>
          <w:sz w:val="28"/>
        </w:rPr>
        <w:t xml:space="preserve">- проводит работу по разъяснению государственным служащим </w:t>
      </w:r>
      <w:r w:rsidR="007E6E8A">
        <w:rPr>
          <w:sz w:val="28"/>
        </w:rPr>
        <w:t>Госстройжилнадзора</w:t>
      </w:r>
      <w:r>
        <w:rPr>
          <w:sz w:val="28"/>
        </w:rPr>
        <w:t xml:space="preserve"> основных положений федерального и республиканского законодательства по противодействию коррупции, требований к служебному поведению государственных служащих, механизмов возникновения конфликта интересов;</w:t>
      </w:r>
    </w:p>
    <w:p w:rsidR="00B84D44" w:rsidRDefault="00B84D44" w:rsidP="00B84D44">
      <w:pPr>
        <w:ind w:firstLine="720"/>
        <w:jc w:val="both"/>
        <w:rPr>
          <w:sz w:val="28"/>
        </w:rPr>
      </w:pPr>
      <w:r>
        <w:rPr>
          <w:sz w:val="28"/>
        </w:rPr>
        <w:t>- взаимодействует с органами государственной власти, органами местного самоуправления, организациями, общественными объедениями, со средствами массовой информации по вопросам противодействия коррупции;</w:t>
      </w:r>
    </w:p>
    <w:p w:rsidR="00B84D44" w:rsidRDefault="00B84D44" w:rsidP="00B84D44">
      <w:pPr>
        <w:ind w:firstLine="720"/>
        <w:jc w:val="both"/>
        <w:rPr>
          <w:sz w:val="28"/>
        </w:rPr>
      </w:pPr>
      <w:r>
        <w:rPr>
          <w:sz w:val="28"/>
        </w:rPr>
        <w:t xml:space="preserve">- вносит предложения в План противодействия коррупции в </w:t>
      </w:r>
      <w:proofErr w:type="spellStart"/>
      <w:r w:rsidR="007E6E8A">
        <w:rPr>
          <w:sz w:val="28"/>
        </w:rPr>
        <w:t>Госстройжилнадзоре</w:t>
      </w:r>
      <w:proofErr w:type="spellEnd"/>
      <w:r>
        <w:rPr>
          <w:sz w:val="28"/>
        </w:rPr>
        <w:t>.</w:t>
      </w:r>
    </w:p>
    <w:p w:rsidR="00B84D44" w:rsidRDefault="00B84D44" w:rsidP="00B84D44">
      <w:pPr>
        <w:ind w:firstLine="720"/>
        <w:jc w:val="both"/>
        <w:rPr>
          <w:sz w:val="28"/>
        </w:rPr>
      </w:pPr>
      <w:r>
        <w:rPr>
          <w:sz w:val="28"/>
        </w:rPr>
        <w:t xml:space="preserve">3.2. </w:t>
      </w:r>
      <w:proofErr w:type="gramStart"/>
      <w:r>
        <w:rPr>
          <w:sz w:val="28"/>
        </w:rPr>
        <w:t xml:space="preserve">Комиссия рассматривает также вопросы, связанные с совершенствованием организации деятельности по размещению государственных заказов в </w:t>
      </w:r>
      <w:proofErr w:type="spellStart"/>
      <w:r w:rsidR="007E6E8A">
        <w:rPr>
          <w:sz w:val="28"/>
        </w:rPr>
        <w:t>Госстройжилнадзоре</w:t>
      </w:r>
      <w:proofErr w:type="spellEnd"/>
      <w:r>
        <w:rPr>
          <w:sz w:val="28"/>
        </w:rPr>
        <w:t xml:space="preserve">, организации проведения </w:t>
      </w:r>
      <w:r>
        <w:rPr>
          <w:sz w:val="28"/>
        </w:rPr>
        <w:lastRenderedPageBreak/>
        <w:t xml:space="preserve">экспертизы нормативных правовых актов </w:t>
      </w:r>
      <w:r w:rsidR="007E6E8A">
        <w:rPr>
          <w:sz w:val="28"/>
        </w:rPr>
        <w:t>Госстройжилнадзора</w:t>
      </w:r>
      <w:r>
        <w:rPr>
          <w:sz w:val="28"/>
        </w:rPr>
        <w:t xml:space="preserve"> и их проектов, а также проектов нормативных правовых актов, вносимых </w:t>
      </w:r>
      <w:proofErr w:type="spellStart"/>
      <w:r w:rsidR="007E6E8A">
        <w:rPr>
          <w:sz w:val="28"/>
        </w:rPr>
        <w:t>Госстройжилнадзором</w:t>
      </w:r>
      <w:proofErr w:type="spellEnd"/>
      <w:r>
        <w:rPr>
          <w:sz w:val="28"/>
        </w:rPr>
        <w:t xml:space="preserve"> в Правительство Республики Бурятия, в целях выявления в них положений, способствующих проявлению коррупции, анализом должностных обязанностей гражданских служащих </w:t>
      </w:r>
      <w:r w:rsidR="007E6E8A">
        <w:rPr>
          <w:sz w:val="28"/>
        </w:rPr>
        <w:t>Госстройжилнадзора</w:t>
      </w:r>
      <w:r>
        <w:rPr>
          <w:sz w:val="28"/>
        </w:rPr>
        <w:t>, исполнение которых в наибольшей мере подвержено риску коррупционных</w:t>
      </w:r>
      <w:proofErr w:type="gramEnd"/>
      <w:r>
        <w:rPr>
          <w:sz w:val="28"/>
        </w:rPr>
        <w:t xml:space="preserve"> проявлений, установлением обратной связи с получателями государственных услуг, формированием нетерпимого отношения к проявлениям коррупции со стороны гражданских служащих, граждан и  организаций, внедрением и развитием информационно-коммуникационных технологий в деятельности </w:t>
      </w:r>
      <w:r w:rsidR="007E6E8A">
        <w:rPr>
          <w:sz w:val="28"/>
        </w:rPr>
        <w:t>Госстройжилнадзора РБ</w:t>
      </w:r>
      <w:r>
        <w:rPr>
          <w:sz w:val="28"/>
        </w:rPr>
        <w:t>, позволяющих сократить причины и условия возникновения коррупции.</w:t>
      </w:r>
    </w:p>
    <w:p w:rsidR="00B84D44" w:rsidRDefault="00B84D44" w:rsidP="00B84D44">
      <w:pPr>
        <w:ind w:firstLine="720"/>
        <w:jc w:val="both"/>
        <w:rPr>
          <w:sz w:val="28"/>
        </w:rPr>
      </w:pPr>
    </w:p>
    <w:p w:rsidR="00B84D44" w:rsidRDefault="00B84D44" w:rsidP="00B84D44">
      <w:pPr>
        <w:ind w:firstLine="720"/>
        <w:jc w:val="both"/>
        <w:rPr>
          <w:sz w:val="28"/>
        </w:rPr>
      </w:pPr>
    </w:p>
    <w:p w:rsidR="00B84D44" w:rsidRDefault="00B84D44" w:rsidP="00B84D44">
      <w:pPr>
        <w:ind w:firstLine="720"/>
        <w:jc w:val="both"/>
        <w:rPr>
          <w:sz w:val="28"/>
        </w:rPr>
      </w:pPr>
    </w:p>
    <w:p w:rsidR="00B84D44" w:rsidRDefault="00B84D44" w:rsidP="00B84D44">
      <w:pPr>
        <w:ind w:firstLine="720"/>
        <w:jc w:val="both"/>
        <w:rPr>
          <w:sz w:val="28"/>
        </w:rPr>
      </w:pPr>
    </w:p>
    <w:p w:rsidR="00B84D44" w:rsidRDefault="00B84D44" w:rsidP="00B84D44">
      <w:pPr>
        <w:ind w:firstLine="720"/>
        <w:jc w:val="both"/>
        <w:rPr>
          <w:sz w:val="28"/>
        </w:rPr>
      </w:pPr>
    </w:p>
    <w:p w:rsidR="00B84D44" w:rsidRDefault="00B84D44" w:rsidP="00B84D44">
      <w:pPr>
        <w:ind w:firstLine="720"/>
        <w:jc w:val="both"/>
        <w:rPr>
          <w:sz w:val="28"/>
        </w:rPr>
      </w:pPr>
    </w:p>
    <w:p w:rsidR="00B84D44" w:rsidRDefault="00B84D44" w:rsidP="00B84D44">
      <w:pPr>
        <w:ind w:firstLine="720"/>
        <w:jc w:val="both"/>
        <w:rPr>
          <w:sz w:val="28"/>
        </w:rPr>
      </w:pPr>
    </w:p>
    <w:p w:rsidR="00B84D44" w:rsidRDefault="00B84D44" w:rsidP="00B84D44">
      <w:pPr>
        <w:ind w:firstLine="720"/>
        <w:jc w:val="both"/>
        <w:rPr>
          <w:sz w:val="28"/>
        </w:rPr>
      </w:pPr>
    </w:p>
    <w:p w:rsidR="00B84D44" w:rsidRDefault="00B84D44" w:rsidP="00B84D44">
      <w:pPr>
        <w:ind w:firstLine="720"/>
        <w:jc w:val="both"/>
        <w:rPr>
          <w:sz w:val="28"/>
        </w:rPr>
      </w:pPr>
    </w:p>
    <w:p w:rsidR="00B84D44" w:rsidRDefault="00B84D44" w:rsidP="00B84D44">
      <w:pPr>
        <w:ind w:firstLine="720"/>
        <w:jc w:val="both"/>
        <w:rPr>
          <w:sz w:val="28"/>
        </w:rPr>
      </w:pPr>
    </w:p>
    <w:p w:rsidR="00B84D44" w:rsidRDefault="00B84D44" w:rsidP="00B84D44">
      <w:pPr>
        <w:ind w:firstLine="720"/>
        <w:jc w:val="both"/>
        <w:rPr>
          <w:sz w:val="28"/>
        </w:rPr>
      </w:pPr>
    </w:p>
    <w:p w:rsidR="00B84D44" w:rsidRDefault="00B84D44" w:rsidP="00B84D44">
      <w:pPr>
        <w:ind w:firstLine="720"/>
        <w:jc w:val="both"/>
        <w:rPr>
          <w:sz w:val="28"/>
        </w:rPr>
      </w:pPr>
    </w:p>
    <w:p w:rsidR="00B84D44" w:rsidRDefault="00B84D44" w:rsidP="00B84D44">
      <w:pPr>
        <w:ind w:firstLine="720"/>
        <w:jc w:val="both"/>
        <w:rPr>
          <w:sz w:val="28"/>
        </w:rPr>
      </w:pPr>
    </w:p>
    <w:p w:rsidR="00B84D44" w:rsidRDefault="00B84D44" w:rsidP="00B84D44">
      <w:pPr>
        <w:ind w:firstLine="720"/>
        <w:jc w:val="both"/>
        <w:rPr>
          <w:sz w:val="28"/>
        </w:rPr>
      </w:pPr>
    </w:p>
    <w:p w:rsidR="00B84D44" w:rsidRDefault="00B84D44" w:rsidP="00B84D44">
      <w:pPr>
        <w:ind w:firstLine="720"/>
        <w:jc w:val="both"/>
        <w:rPr>
          <w:sz w:val="28"/>
        </w:rPr>
      </w:pPr>
    </w:p>
    <w:p w:rsidR="00B84D44" w:rsidRDefault="00B84D44" w:rsidP="00B84D44">
      <w:pPr>
        <w:ind w:firstLine="720"/>
        <w:jc w:val="both"/>
        <w:rPr>
          <w:sz w:val="28"/>
        </w:rPr>
      </w:pPr>
    </w:p>
    <w:p w:rsidR="00B84D44" w:rsidRDefault="00B84D44" w:rsidP="00B84D44">
      <w:pPr>
        <w:ind w:firstLine="720"/>
        <w:jc w:val="both"/>
        <w:rPr>
          <w:sz w:val="28"/>
        </w:rPr>
      </w:pPr>
    </w:p>
    <w:p w:rsidR="00B84D44" w:rsidRDefault="00B84D44" w:rsidP="00B84D44">
      <w:pPr>
        <w:ind w:firstLine="720"/>
        <w:jc w:val="both"/>
        <w:rPr>
          <w:sz w:val="28"/>
        </w:rPr>
      </w:pPr>
    </w:p>
    <w:p w:rsidR="00B84D44" w:rsidRDefault="00B84D44" w:rsidP="00B84D44">
      <w:pPr>
        <w:ind w:firstLine="720"/>
        <w:jc w:val="both"/>
        <w:rPr>
          <w:sz w:val="28"/>
        </w:rPr>
      </w:pPr>
    </w:p>
    <w:p w:rsidR="00B84D44" w:rsidRDefault="00B84D44" w:rsidP="00B84D44">
      <w:pPr>
        <w:ind w:firstLine="720"/>
        <w:jc w:val="both"/>
        <w:rPr>
          <w:sz w:val="28"/>
        </w:rPr>
      </w:pPr>
    </w:p>
    <w:p w:rsidR="00B84D44" w:rsidRDefault="00B84D44" w:rsidP="00B84D44">
      <w:pPr>
        <w:ind w:firstLine="720"/>
        <w:jc w:val="both"/>
        <w:rPr>
          <w:sz w:val="28"/>
        </w:rPr>
      </w:pPr>
    </w:p>
    <w:p w:rsidR="00B84D44" w:rsidRDefault="00B84D44" w:rsidP="00B84D44">
      <w:pPr>
        <w:ind w:firstLine="720"/>
        <w:jc w:val="both"/>
        <w:rPr>
          <w:sz w:val="28"/>
        </w:rPr>
      </w:pPr>
    </w:p>
    <w:p w:rsidR="00B84D44" w:rsidRDefault="00B84D44" w:rsidP="00B84D44">
      <w:pPr>
        <w:ind w:firstLine="720"/>
        <w:jc w:val="both"/>
        <w:rPr>
          <w:sz w:val="28"/>
        </w:rPr>
      </w:pPr>
    </w:p>
    <w:p w:rsidR="00B84D44" w:rsidRDefault="00B84D44" w:rsidP="00B84D44">
      <w:pPr>
        <w:ind w:firstLine="720"/>
        <w:jc w:val="both"/>
        <w:rPr>
          <w:sz w:val="28"/>
        </w:rPr>
      </w:pPr>
    </w:p>
    <w:p w:rsidR="00B84D44" w:rsidRDefault="00B84D44" w:rsidP="00B84D44">
      <w:pPr>
        <w:ind w:firstLine="720"/>
        <w:jc w:val="both"/>
        <w:rPr>
          <w:sz w:val="28"/>
        </w:rPr>
      </w:pPr>
    </w:p>
    <w:p w:rsidR="00B84D44" w:rsidRDefault="00B84D44" w:rsidP="00B84D44">
      <w:pPr>
        <w:ind w:firstLine="720"/>
        <w:jc w:val="both"/>
        <w:rPr>
          <w:sz w:val="28"/>
        </w:rPr>
      </w:pPr>
    </w:p>
    <w:p w:rsidR="00B84D44" w:rsidRDefault="00B84D44" w:rsidP="00B84D44">
      <w:pPr>
        <w:ind w:firstLine="720"/>
        <w:jc w:val="both"/>
        <w:rPr>
          <w:sz w:val="28"/>
        </w:rPr>
      </w:pPr>
    </w:p>
    <w:p w:rsidR="00B84D44" w:rsidRDefault="00B84D44" w:rsidP="00B84D44">
      <w:pPr>
        <w:ind w:firstLine="720"/>
        <w:jc w:val="both"/>
        <w:rPr>
          <w:sz w:val="28"/>
        </w:rPr>
      </w:pPr>
    </w:p>
    <w:p w:rsidR="007E6E8A" w:rsidRDefault="007E6E8A" w:rsidP="00B84D44">
      <w:pPr>
        <w:pStyle w:val="3"/>
        <w:jc w:val="right"/>
        <w:rPr>
          <w:b/>
          <w:bCs/>
        </w:rPr>
      </w:pPr>
    </w:p>
    <w:p w:rsidR="003D46D1" w:rsidRPr="003D46D1" w:rsidRDefault="003D46D1" w:rsidP="003D46D1">
      <w:bookmarkStart w:id="1" w:name="_GoBack"/>
      <w:bookmarkEnd w:id="1"/>
    </w:p>
    <w:p w:rsidR="007E6E8A" w:rsidRDefault="007E6E8A" w:rsidP="00B84D44">
      <w:pPr>
        <w:pStyle w:val="3"/>
        <w:jc w:val="right"/>
        <w:rPr>
          <w:b/>
          <w:bCs/>
        </w:rPr>
      </w:pPr>
    </w:p>
    <w:p w:rsidR="00B84D44" w:rsidRPr="007E6E8A" w:rsidRDefault="00B84D44" w:rsidP="00B84D44">
      <w:pPr>
        <w:pStyle w:val="3"/>
        <w:jc w:val="right"/>
        <w:rPr>
          <w:bCs/>
        </w:rPr>
      </w:pPr>
      <w:r w:rsidRPr="007E6E8A">
        <w:rPr>
          <w:bCs/>
        </w:rPr>
        <w:t>ПРИЛОЖЕНИЕ № 2</w:t>
      </w:r>
    </w:p>
    <w:p w:rsidR="00B84D44" w:rsidRPr="007E6E8A" w:rsidRDefault="00B84D44" w:rsidP="00B84D44">
      <w:pPr>
        <w:pStyle w:val="3"/>
        <w:jc w:val="right"/>
        <w:rPr>
          <w:bCs/>
        </w:rPr>
      </w:pPr>
      <w:r w:rsidRPr="007E6E8A">
        <w:rPr>
          <w:bCs/>
        </w:rPr>
        <w:t xml:space="preserve">к приказу  </w:t>
      </w:r>
      <w:r w:rsidR="007E6E8A">
        <w:rPr>
          <w:bCs/>
        </w:rPr>
        <w:t>Госстройжилнадзора</w:t>
      </w:r>
    </w:p>
    <w:p w:rsidR="00B84D44" w:rsidRPr="007E6E8A" w:rsidRDefault="00B84D44" w:rsidP="00B84D44">
      <w:pPr>
        <w:jc w:val="right"/>
        <w:rPr>
          <w:bCs/>
          <w:sz w:val="28"/>
        </w:rPr>
      </w:pPr>
      <w:r w:rsidRPr="007E6E8A">
        <w:rPr>
          <w:bCs/>
          <w:sz w:val="28"/>
        </w:rPr>
        <w:t xml:space="preserve">                                                                     </w:t>
      </w:r>
      <w:r w:rsidR="007E6E8A">
        <w:rPr>
          <w:bCs/>
          <w:sz w:val="28"/>
        </w:rPr>
        <w:t xml:space="preserve">                от «___»______2016</w:t>
      </w:r>
      <w:r w:rsidRPr="007E6E8A">
        <w:rPr>
          <w:bCs/>
          <w:sz w:val="28"/>
        </w:rPr>
        <w:t xml:space="preserve">   № </w:t>
      </w:r>
      <w:r w:rsidR="007E6E8A">
        <w:rPr>
          <w:bCs/>
          <w:sz w:val="28"/>
        </w:rPr>
        <w:t>___</w:t>
      </w:r>
    </w:p>
    <w:p w:rsidR="00B84D44" w:rsidRDefault="00B84D44" w:rsidP="00B84D44">
      <w:pPr>
        <w:ind w:firstLine="720"/>
        <w:jc w:val="both"/>
        <w:rPr>
          <w:b/>
          <w:bCs/>
          <w:sz w:val="28"/>
        </w:rPr>
      </w:pPr>
    </w:p>
    <w:p w:rsidR="00B84D44" w:rsidRDefault="00B84D44" w:rsidP="00B84D44">
      <w:pPr>
        <w:ind w:firstLine="720"/>
        <w:jc w:val="center"/>
        <w:rPr>
          <w:b/>
          <w:bCs/>
          <w:sz w:val="28"/>
        </w:rPr>
      </w:pPr>
      <w:r>
        <w:rPr>
          <w:b/>
          <w:bCs/>
          <w:sz w:val="28"/>
        </w:rPr>
        <w:t>Состав</w:t>
      </w:r>
    </w:p>
    <w:p w:rsidR="00B84D44" w:rsidRDefault="00B84D44" w:rsidP="00B84D44">
      <w:pPr>
        <w:pStyle w:val="a3"/>
        <w:ind w:firstLine="720"/>
        <w:rPr>
          <w:b/>
          <w:bCs/>
        </w:rPr>
      </w:pPr>
      <w:r>
        <w:rPr>
          <w:b/>
          <w:bCs/>
        </w:rPr>
        <w:t xml:space="preserve">комиссии  </w:t>
      </w:r>
      <w:r w:rsidR="007E6E8A">
        <w:rPr>
          <w:b/>
          <w:bCs/>
        </w:rPr>
        <w:t>Республиканской службы государственного строительного и жилищного надзора</w:t>
      </w:r>
      <w:r>
        <w:rPr>
          <w:b/>
          <w:bCs/>
        </w:rPr>
        <w:t xml:space="preserve"> по противодействию коррупции</w:t>
      </w:r>
    </w:p>
    <w:p w:rsidR="00B84D44" w:rsidRDefault="00B84D44" w:rsidP="00B84D44">
      <w:pPr>
        <w:ind w:firstLine="720"/>
        <w:jc w:val="both"/>
        <w:rPr>
          <w:sz w:val="28"/>
        </w:rPr>
      </w:pPr>
    </w:p>
    <w:p w:rsidR="00B84D44" w:rsidRDefault="00B84D44" w:rsidP="00B84D44">
      <w:pPr>
        <w:ind w:firstLine="720"/>
        <w:jc w:val="center"/>
        <w:rPr>
          <w:sz w:val="28"/>
        </w:rPr>
      </w:pPr>
    </w:p>
    <w:p w:rsidR="00B84D44" w:rsidRDefault="007E6E8A" w:rsidP="00B84D44">
      <w:pPr>
        <w:pStyle w:val="a5"/>
        <w:ind w:firstLine="720"/>
      </w:pPr>
      <w:r>
        <w:t>За</w:t>
      </w:r>
      <w:r w:rsidR="00B84D44">
        <w:t>меститель</w:t>
      </w:r>
      <w:r>
        <w:t xml:space="preserve"> руководителя по строительному надзору</w:t>
      </w:r>
      <w:r w:rsidR="00B84D44">
        <w:t>, председатель комиссии;</w:t>
      </w:r>
    </w:p>
    <w:p w:rsidR="00B84D44" w:rsidRDefault="00B84D44" w:rsidP="00B84D44">
      <w:pPr>
        <w:ind w:firstLine="720"/>
        <w:jc w:val="both"/>
        <w:rPr>
          <w:sz w:val="28"/>
        </w:rPr>
      </w:pPr>
      <w:r>
        <w:rPr>
          <w:sz w:val="28"/>
        </w:rPr>
        <w:t xml:space="preserve">Заместитель </w:t>
      </w:r>
      <w:r w:rsidR="007E6E8A">
        <w:rPr>
          <w:sz w:val="28"/>
        </w:rPr>
        <w:t xml:space="preserve">руководителя по жилищному </w:t>
      </w:r>
      <w:proofErr w:type="gramStart"/>
      <w:r w:rsidR="007E6E8A">
        <w:rPr>
          <w:sz w:val="28"/>
        </w:rPr>
        <w:t>надзору-начальник</w:t>
      </w:r>
      <w:proofErr w:type="gramEnd"/>
      <w:r w:rsidR="007E6E8A">
        <w:rPr>
          <w:sz w:val="28"/>
        </w:rPr>
        <w:t xml:space="preserve"> отдела по жилищному надзору</w:t>
      </w:r>
      <w:r>
        <w:rPr>
          <w:sz w:val="28"/>
        </w:rPr>
        <w:t>, заместитель председателя комиссии;</w:t>
      </w:r>
    </w:p>
    <w:p w:rsidR="00B84D44" w:rsidRDefault="00B84D44" w:rsidP="00B84D44">
      <w:pPr>
        <w:ind w:firstLine="720"/>
        <w:jc w:val="both"/>
        <w:rPr>
          <w:sz w:val="28"/>
        </w:rPr>
      </w:pPr>
      <w:r>
        <w:rPr>
          <w:sz w:val="28"/>
        </w:rPr>
        <w:t xml:space="preserve">Консультант </w:t>
      </w:r>
      <w:r w:rsidR="007E6E8A">
        <w:rPr>
          <w:sz w:val="28"/>
        </w:rPr>
        <w:t>отдела правового и финансово-организационного обеспечения</w:t>
      </w:r>
      <w:r>
        <w:rPr>
          <w:sz w:val="28"/>
        </w:rPr>
        <w:t>,  секретарь комиссии;</w:t>
      </w:r>
    </w:p>
    <w:p w:rsidR="00B84D44" w:rsidRDefault="007E6E8A" w:rsidP="00B84D44">
      <w:pPr>
        <w:ind w:firstLine="720"/>
        <w:jc w:val="both"/>
        <w:rPr>
          <w:sz w:val="28"/>
        </w:rPr>
      </w:pPr>
      <w:r>
        <w:rPr>
          <w:sz w:val="28"/>
        </w:rPr>
        <w:t>Начальник отдела правового и финансово-организационного обеспечения</w:t>
      </w:r>
      <w:r w:rsidR="00B84D44">
        <w:rPr>
          <w:sz w:val="28"/>
        </w:rPr>
        <w:t xml:space="preserve">, член комиссии; </w:t>
      </w:r>
    </w:p>
    <w:p w:rsidR="00B84D44" w:rsidRDefault="00B84D44" w:rsidP="00B84D44">
      <w:pPr>
        <w:ind w:firstLine="720"/>
        <w:jc w:val="both"/>
        <w:rPr>
          <w:sz w:val="28"/>
        </w:rPr>
      </w:pPr>
      <w:r>
        <w:rPr>
          <w:sz w:val="28"/>
        </w:rPr>
        <w:t xml:space="preserve">Начальник </w:t>
      </w:r>
      <w:r w:rsidR="007E6E8A">
        <w:rPr>
          <w:sz w:val="28"/>
        </w:rPr>
        <w:t>отдела</w:t>
      </w:r>
      <w:r w:rsidR="005562F7">
        <w:rPr>
          <w:sz w:val="28"/>
        </w:rPr>
        <w:t xml:space="preserve"> по надзору за строительством</w:t>
      </w:r>
      <w:r>
        <w:rPr>
          <w:sz w:val="28"/>
        </w:rPr>
        <w:t>, член комиссии;</w:t>
      </w:r>
    </w:p>
    <w:p w:rsidR="00B84D44" w:rsidRDefault="00B84D44" w:rsidP="00B84D44">
      <w:pPr>
        <w:ind w:firstLine="720"/>
        <w:jc w:val="both"/>
        <w:rPr>
          <w:sz w:val="28"/>
        </w:rPr>
      </w:pPr>
      <w:r>
        <w:rPr>
          <w:sz w:val="28"/>
        </w:rPr>
        <w:t xml:space="preserve">Начальник отдела </w:t>
      </w:r>
      <w:r w:rsidR="005562F7">
        <w:rPr>
          <w:sz w:val="28"/>
        </w:rPr>
        <w:t>лицензирования и лицензионного контроля</w:t>
      </w:r>
      <w:r w:rsidR="00F02C6A">
        <w:rPr>
          <w:sz w:val="28"/>
        </w:rPr>
        <w:t>, член комиссии.</w:t>
      </w:r>
    </w:p>
    <w:p w:rsidR="00B84D44" w:rsidRDefault="00B84D44" w:rsidP="00B84D44">
      <w:pPr>
        <w:ind w:firstLine="720"/>
        <w:jc w:val="both"/>
        <w:rPr>
          <w:sz w:val="28"/>
        </w:rPr>
      </w:pPr>
    </w:p>
    <w:p w:rsidR="00B84D44" w:rsidRDefault="00B84D44" w:rsidP="00B84D44">
      <w:pPr>
        <w:ind w:firstLine="720"/>
        <w:jc w:val="both"/>
      </w:pPr>
    </w:p>
    <w:p w:rsidR="00B84D44" w:rsidRDefault="00B84D44" w:rsidP="00B84D44">
      <w:pPr>
        <w:pStyle w:val="3"/>
        <w:ind w:firstLine="720"/>
        <w:rPr>
          <w:b/>
          <w:bCs/>
        </w:rPr>
      </w:pPr>
    </w:p>
    <w:p w:rsidR="00B84D44" w:rsidRDefault="00B84D44" w:rsidP="00B84D44">
      <w:pPr>
        <w:pStyle w:val="3"/>
        <w:ind w:firstLine="720"/>
        <w:rPr>
          <w:b/>
          <w:bCs/>
        </w:rPr>
      </w:pPr>
    </w:p>
    <w:p w:rsidR="00B84D44" w:rsidRDefault="00B84D44" w:rsidP="00B84D44">
      <w:pPr>
        <w:pStyle w:val="3"/>
        <w:ind w:firstLine="720"/>
        <w:rPr>
          <w:b/>
          <w:bCs/>
        </w:rPr>
      </w:pPr>
    </w:p>
    <w:p w:rsidR="00B84D44" w:rsidRDefault="00B84D44" w:rsidP="00B84D44">
      <w:pPr>
        <w:ind w:firstLine="720"/>
        <w:jc w:val="both"/>
      </w:pPr>
    </w:p>
    <w:p w:rsidR="00B84D44" w:rsidRDefault="00B84D44" w:rsidP="00B84D44">
      <w:pPr>
        <w:ind w:firstLine="720"/>
        <w:jc w:val="both"/>
      </w:pPr>
    </w:p>
    <w:p w:rsidR="00B84D44" w:rsidRDefault="00B84D44" w:rsidP="00B84D44">
      <w:pPr>
        <w:ind w:firstLine="720"/>
        <w:jc w:val="both"/>
      </w:pPr>
    </w:p>
    <w:p w:rsidR="00B84D44" w:rsidRDefault="00B84D44" w:rsidP="00B84D44">
      <w:pPr>
        <w:pStyle w:val="3"/>
        <w:ind w:firstLine="720"/>
        <w:rPr>
          <w:b/>
          <w:bCs/>
        </w:rPr>
      </w:pPr>
    </w:p>
    <w:p w:rsidR="00B84D44" w:rsidRDefault="00B84D44" w:rsidP="00B84D44">
      <w:pPr>
        <w:ind w:firstLine="720"/>
        <w:jc w:val="both"/>
      </w:pPr>
    </w:p>
    <w:p w:rsidR="00B84D44" w:rsidRDefault="00B84D44" w:rsidP="00B84D44">
      <w:pPr>
        <w:ind w:firstLine="720"/>
        <w:jc w:val="both"/>
      </w:pPr>
    </w:p>
    <w:p w:rsidR="00B84D44" w:rsidRDefault="00B84D44" w:rsidP="00B84D44">
      <w:pPr>
        <w:ind w:firstLine="720"/>
        <w:jc w:val="both"/>
      </w:pPr>
    </w:p>
    <w:p w:rsidR="00B84D44" w:rsidRDefault="00B84D44" w:rsidP="00B84D44">
      <w:pPr>
        <w:ind w:firstLine="720"/>
        <w:jc w:val="both"/>
      </w:pPr>
    </w:p>
    <w:p w:rsidR="00B84D44" w:rsidRDefault="00B84D44" w:rsidP="00B84D44">
      <w:pPr>
        <w:ind w:firstLine="720"/>
        <w:jc w:val="both"/>
      </w:pPr>
    </w:p>
    <w:p w:rsidR="00B84D44" w:rsidRDefault="00B84D44" w:rsidP="00B84D44">
      <w:pPr>
        <w:ind w:firstLine="720"/>
        <w:jc w:val="both"/>
        <w:rPr>
          <w:sz w:val="28"/>
        </w:rPr>
      </w:pPr>
    </w:p>
    <w:p w:rsidR="00B84D44" w:rsidRDefault="00B84D44" w:rsidP="00B84D44">
      <w:pPr>
        <w:ind w:firstLine="720"/>
        <w:jc w:val="both"/>
        <w:rPr>
          <w:sz w:val="28"/>
        </w:rPr>
      </w:pPr>
    </w:p>
    <w:p w:rsidR="006B2C24" w:rsidRDefault="006B2C24"/>
    <w:sectPr w:rsidR="006B2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44"/>
    <w:rsid w:val="00034DFB"/>
    <w:rsid w:val="000A09FE"/>
    <w:rsid w:val="001B2168"/>
    <w:rsid w:val="003D46D1"/>
    <w:rsid w:val="00422F61"/>
    <w:rsid w:val="00541446"/>
    <w:rsid w:val="005562F7"/>
    <w:rsid w:val="006B2C24"/>
    <w:rsid w:val="0079166D"/>
    <w:rsid w:val="007E6E8A"/>
    <w:rsid w:val="00853EF0"/>
    <w:rsid w:val="008C42A8"/>
    <w:rsid w:val="00977785"/>
    <w:rsid w:val="00B80F07"/>
    <w:rsid w:val="00B84D44"/>
    <w:rsid w:val="00CC5A10"/>
    <w:rsid w:val="00F02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D44"/>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B84D44"/>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84D44"/>
    <w:rPr>
      <w:rFonts w:ascii="Times New Roman" w:eastAsia="Times New Roman" w:hAnsi="Times New Roman" w:cs="Times New Roman"/>
      <w:sz w:val="28"/>
      <w:szCs w:val="20"/>
      <w:lang w:eastAsia="ru-RU"/>
    </w:rPr>
  </w:style>
  <w:style w:type="paragraph" w:styleId="a3">
    <w:name w:val="Body Text"/>
    <w:basedOn w:val="a"/>
    <w:link w:val="a4"/>
    <w:semiHidden/>
    <w:unhideWhenUsed/>
    <w:rsid w:val="00B84D44"/>
    <w:pPr>
      <w:jc w:val="center"/>
    </w:pPr>
    <w:rPr>
      <w:sz w:val="28"/>
    </w:rPr>
  </w:style>
  <w:style w:type="character" w:customStyle="1" w:styleId="a4">
    <w:name w:val="Основной текст Знак"/>
    <w:basedOn w:val="a0"/>
    <w:link w:val="a3"/>
    <w:semiHidden/>
    <w:rsid w:val="00B84D44"/>
    <w:rPr>
      <w:rFonts w:ascii="Times New Roman" w:eastAsia="Times New Roman" w:hAnsi="Times New Roman" w:cs="Times New Roman"/>
      <w:sz w:val="28"/>
      <w:szCs w:val="20"/>
      <w:lang w:eastAsia="ru-RU"/>
    </w:rPr>
  </w:style>
  <w:style w:type="paragraph" w:styleId="a5">
    <w:name w:val="Body Text Indent"/>
    <w:basedOn w:val="a"/>
    <w:link w:val="a6"/>
    <w:semiHidden/>
    <w:unhideWhenUsed/>
    <w:rsid w:val="00B84D44"/>
    <w:pPr>
      <w:ind w:firstLine="567"/>
      <w:jc w:val="both"/>
    </w:pPr>
    <w:rPr>
      <w:sz w:val="28"/>
    </w:rPr>
  </w:style>
  <w:style w:type="character" w:customStyle="1" w:styleId="a6">
    <w:name w:val="Основной текст с отступом Знак"/>
    <w:basedOn w:val="a0"/>
    <w:link w:val="a5"/>
    <w:semiHidden/>
    <w:rsid w:val="00B84D44"/>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B84D44"/>
    <w:pPr>
      <w:ind w:firstLine="709"/>
      <w:jc w:val="both"/>
    </w:pPr>
    <w:rPr>
      <w:sz w:val="28"/>
    </w:rPr>
  </w:style>
  <w:style w:type="character" w:customStyle="1" w:styleId="32">
    <w:name w:val="Основной текст с отступом 3 Знак"/>
    <w:basedOn w:val="a0"/>
    <w:link w:val="31"/>
    <w:semiHidden/>
    <w:rsid w:val="00B84D44"/>
    <w:rPr>
      <w:rFonts w:ascii="Times New Roman" w:eastAsia="Times New Roman" w:hAnsi="Times New Roman" w:cs="Times New Roman"/>
      <w:sz w:val="28"/>
      <w:szCs w:val="20"/>
      <w:lang w:eastAsia="ru-RU"/>
    </w:rPr>
  </w:style>
  <w:style w:type="paragraph" w:customStyle="1" w:styleId="ConsPlusNormal">
    <w:name w:val="ConsPlusNormal"/>
    <w:rsid w:val="00B84D44"/>
    <w:pPr>
      <w:autoSpaceDE w:val="0"/>
      <w:autoSpaceDN w:val="0"/>
      <w:adjustRightInd w:val="0"/>
      <w:spacing w:after="0" w:line="240" w:lineRule="auto"/>
    </w:pPr>
    <w:rPr>
      <w:rFonts w:ascii="Times New Roman" w:hAnsi="Times New Roman" w:cs="Times New Roman"/>
      <w:sz w:val="28"/>
      <w:szCs w:val="28"/>
    </w:rPr>
  </w:style>
  <w:style w:type="paragraph" w:styleId="a7">
    <w:name w:val="Balloon Text"/>
    <w:basedOn w:val="a"/>
    <w:link w:val="a8"/>
    <w:uiPriority w:val="99"/>
    <w:semiHidden/>
    <w:unhideWhenUsed/>
    <w:rsid w:val="00B84D44"/>
    <w:rPr>
      <w:rFonts w:ascii="Tahoma" w:hAnsi="Tahoma" w:cs="Tahoma"/>
      <w:sz w:val="16"/>
      <w:szCs w:val="16"/>
    </w:rPr>
  </w:style>
  <w:style w:type="character" w:customStyle="1" w:styleId="a8">
    <w:name w:val="Текст выноски Знак"/>
    <w:basedOn w:val="a0"/>
    <w:link w:val="a7"/>
    <w:uiPriority w:val="99"/>
    <w:semiHidden/>
    <w:rsid w:val="00B84D4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D44"/>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B84D44"/>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84D44"/>
    <w:rPr>
      <w:rFonts w:ascii="Times New Roman" w:eastAsia="Times New Roman" w:hAnsi="Times New Roman" w:cs="Times New Roman"/>
      <w:sz w:val="28"/>
      <w:szCs w:val="20"/>
      <w:lang w:eastAsia="ru-RU"/>
    </w:rPr>
  </w:style>
  <w:style w:type="paragraph" w:styleId="a3">
    <w:name w:val="Body Text"/>
    <w:basedOn w:val="a"/>
    <w:link w:val="a4"/>
    <w:semiHidden/>
    <w:unhideWhenUsed/>
    <w:rsid w:val="00B84D44"/>
    <w:pPr>
      <w:jc w:val="center"/>
    </w:pPr>
    <w:rPr>
      <w:sz w:val="28"/>
    </w:rPr>
  </w:style>
  <w:style w:type="character" w:customStyle="1" w:styleId="a4">
    <w:name w:val="Основной текст Знак"/>
    <w:basedOn w:val="a0"/>
    <w:link w:val="a3"/>
    <w:semiHidden/>
    <w:rsid w:val="00B84D44"/>
    <w:rPr>
      <w:rFonts w:ascii="Times New Roman" w:eastAsia="Times New Roman" w:hAnsi="Times New Roman" w:cs="Times New Roman"/>
      <w:sz w:val="28"/>
      <w:szCs w:val="20"/>
      <w:lang w:eastAsia="ru-RU"/>
    </w:rPr>
  </w:style>
  <w:style w:type="paragraph" w:styleId="a5">
    <w:name w:val="Body Text Indent"/>
    <w:basedOn w:val="a"/>
    <w:link w:val="a6"/>
    <w:semiHidden/>
    <w:unhideWhenUsed/>
    <w:rsid w:val="00B84D44"/>
    <w:pPr>
      <w:ind w:firstLine="567"/>
      <w:jc w:val="both"/>
    </w:pPr>
    <w:rPr>
      <w:sz w:val="28"/>
    </w:rPr>
  </w:style>
  <w:style w:type="character" w:customStyle="1" w:styleId="a6">
    <w:name w:val="Основной текст с отступом Знак"/>
    <w:basedOn w:val="a0"/>
    <w:link w:val="a5"/>
    <w:semiHidden/>
    <w:rsid w:val="00B84D44"/>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B84D44"/>
    <w:pPr>
      <w:ind w:firstLine="709"/>
      <w:jc w:val="both"/>
    </w:pPr>
    <w:rPr>
      <w:sz w:val="28"/>
    </w:rPr>
  </w:style>
  <w:style w:type="character" w:customStyle="1" w:styleId="32">
    <w:name w:val="Основной текст с отступом 3 Знак"/>
    <w:basedOn w:val="a0"/>
    <w:link w:val="31"/>
    <w:semiHidden/>
    <w:rsid w:val="00B84D44"/>
    <w:rPr>
      <w:rFonts w:ascii="Times New Roman" w:eastAsia="Times New Roman" w:hAnsi="Times New Roman" w:cs="Times New Roman"/>
      <w:sz w:val="28"/>
      <w:szCs w:val="20"/>
      <w:lang w:eastAsia="ru-RU"/>
    </w:rPr>
  </w:style>
  <w:style w:type="paragraph" w:customStyle="1" w:styleId="ConsPlusNormal">
    <w:name w:val="ConsPlusNormal"/>
    <w:rsid w:val="00B84D44"/>
    <w:pPr>
      <w:autoSpaceDE w:val="0"/>
      <w:autoSpaceDN w:val="0"/>
      <w:adjustRightInd w:val="0"/>
      <w:spacing w:after="0" w:line="240" w:lineRule="auto"/>
    </w:pPr>
    <w:rPr>
      <w:rFonts w:ascii="Times New Roman" w:hAnsi="Times New Roman" w:cs="Times New Roman"/>
      <w:sz w:val="28"/>
      <w:szCs w:val="28"/>
    </w:rPr>
  </w:style>
  <w:style w:type="paragraph" w:styleId="a7">
    <w:name w:val="Balloon Text"/>
    <w:basedOn w:val="a"/>
    <w:link w:val="a8"/>
    <w:uiPriority w:val="99"/>
    <w:semiHidden/>
    <w:unhideWhenUsed/>
    <w:rsid w:val="00B84D44"/>
    <w:rPr>
      <w:rFonts w:ascii="Tahoma" w:hAnsi="Tahoma" w:cs="Tahoma"/>
      <w:sz w:val="16"/>
      <w:szCs w:val="16"/>
    </w:rPr>
  </w:style>
  <w:style w:type="character" w:customStyle="1" w:styleId="a8">
    <w:name w:val="Текст выноски Знак"/>
    <w:basedOn w:val="a0"/>
    <w:link w:val="a7"/>
    <w:uiPriority w:val="99"/>
    <w:semiHidden/>
    <w:rsid w:val="00B84D4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33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5</Pages>
  <Words>1008</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Посельская</dc:creator>
  <cp:lastModifiedBy>Посельская</cp:lastModifiedBy>
  <cp:revision>1</cp:revision>
  <cp:lastPrinted>2016-08-19T07:12:00Z</cp:lastPrinted>
  <dcterms:created xsi:type="dcterms:W3CDTF">2016-08-19T01:56:00Z</dcterms:created>
  <dcterms:modified xsi:type="dcterms:W3CDTF">2016-08-19T08:53:00Z</dcterms:modified>
</cp:coreProperties>
</file>