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B5" w:rsidRPr="007A2932" w:rsidRDefault="008F7EB5" w:rsidP="008F7EB5">
      <w:pPr>
        <w:widowControl w:val="0"/>
        <w:autoSpaceDE w:val="0"/>
        <w:autoSpaceDN w:val="0"/>
        <w:adjustRightInd w:val="0"/>
        <w:jc w:val="center"/>
        <w:rPr>
          <w:rFonts w:cs="Courier New"/>
        </w:rPr>
      </w:pPr>
      <w:r>
        <w:rPr>
          <w:rFonts w:cs="Courier New"/>
          <w:noProof/>
        </w:rPr>
        <w:drawing>
          <wp:inline distT="0" distB="0" distL="0" distR="0">
            <wp:extent cx="609600" cy="7429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EB5" w:rsidRPr="007A2932" w:rsidRDefault="008F7EB5" w:rsidP="008F7EB5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10"/>
          <w:szCs w:val="10"/>
        </w:rPr>
      </w:pPr>
    </w:p>
    <w:tbl>
      <w:tblPr>
        <w:tblW w:w="10065" w:type="dxa"/>
        <w:tblInd w:w="108" w:type="dxa"/>
        <w:tblLook w:val="01E0"/>
      </w:tblPr>
      <w:tblGrid>
        <w:gridCol w:w="10065"/>
      </w:tblGrid>
      <w:tr w:rsidR="008F7EB5" w:rsidRPr="007A2932" w:rsidTr="0007282C">
        <w:trPr>
          <w:trHeight w:val="827"/>
        </w:trPr>
        <w:tc>
          <w:tcPr>
            <w:tcW w:w="10065" w:type="dxa"/>
          </w:tcPr>
          <w:p w:rsidR="008F7EB5" w:rsidRDefault="008F7EB5" w:rsidP="000728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ourier New"/>
                <w:b/>
                <w:sz w:val="23"/>
                <w:szCs w:val="23"/>
              </w:rPr>
            </w:pPr>
            <w:r w:rsidRPr="007A2932">
              <w:rPr>
                <w:rFonts w:cs="Courier New"/>
                <w:b/>
                <w:sz w:val="23"/>
                <w:szCs w:val="23"/>
              </w:rPr>
              <w:t xml:space="preserve">РЕСПУБЛИКАНСКАЯ СЛУЖБА </w:t>
            </w:r>
            <w:proofErr w:type="gramStart"/>
            <w:r w:rsidRPr="007A2932">
              <w:rPr>
                <w:rFonts w:cs="Courier New"/>
                <w:b/>
                <w:sz w:val="23"/>
                <w:szCs w:val="23"/>
              </w:rPr>
              <w:t>ГОСУДАРСТВЕННОГО</w:t>
            </w:r>
            <w:proofErr w:type="gramEnd"/>
            <w:r w:rsidRPr="007A2932">
              <w:rPr>
                <w:rFonts w:cs="Courier New"/>
                <w:b/>
                <w:sz w:val="23"/>
                <w:szCs w:val="23"/>
              </w:rPr>
              <w:t xml:space="preserve"> СТРОИТЕЛЬНОГО</w:t>
            </w:r>
          </w:p>
          <w:p w:rsidR="008F7EB5" w:rsidRPr="007A2932" w:rsidRDefault="008F7EB5" w:rsidP="000728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ourier New"/>
                <w:b/>
                <w:sz w:val="23"/>
                <w:szCs w:val="23"/>
              </w:rPr>
            </w:pPr>
            <w:r>
              <w:rPr>
                <w:rFonts w:cs="Courier New"/>
                <w:b/>
                <w:sz w:val="23"/>
                <w:szCs w:val="23"/>
              </w:rPr>
              <w:t>И ЖИЛИЩНОГО НАДЗОРА</w:t>
            </w:r>
          </w:p>
          <w:p w:rsidR="008F7EB5" w:rsidRPr="00DD5047" w:rsidRDefault="008F7EB5" w:rsidP="0007282C">
            <w:pPr>
              <w:tabs>
                <w:tab w:val="center" w:pos="4153"/>
                <w:tab w:val="right" w:pos="8306"/>
              </w:tabs>
              <w:spacing w:before="120" w:after="80"/>
              <w:jc w:val="center"/>
              <w:rPr>
                <w:rFonts w:eastAsia="Batang"/>
                <w:b/>
                <w:sz w:val="22"/>
                <w:szCs w:val="22"/>
              </w:rPr>
            </w:pPr>
            <w:r>
              <w:rPr>
                <w:rFonts w:eastAsia="Batang"/>
                <w:b/>
                <w:sz w:val="22"/>
                <w:szCs w:val="22"/>
              </w:rPr>
              <w:t>Г</w:t>
            </w:r>
            <w:proofErr w:type="gramStart"/>
            <w:r>
              <w:rPr>
                <w:rFonts w:eastAsia="Batang"/>
                <w:b/>
                <w:sz w:val="22"/>
                <w:szCs w:val="22"/>
                <w:lang w:val="en-US"/>
              </w:rPr>
              <w:t>Y</w:t>
            </w:r>
            <w:proofErr w:type="gramEnd"/>
            <w:r w:rsidRPr="00DD5047">
              <w:rPr>
                <w:rFonts w:eastAsia="Batang"/>
                <w:b/>
                <w:sz w:val="22"/>
                <w:szCs w:val="22"/>
              </w:rPr>
              <w:t>Р</w:t>
            </w:r>
            <w:r>
              <w:rPr>
                <w:rFonts w:eastAsia="Batang"/>
                <w:b/>
                <w:sz w:val="22"/>
                <w:szCs w:val="22"/>
              </w:rPr>
              <w:t>ЭНЭЙ БАРИЛГЫН БА ГЭР БАЙРЫН ХИНАЛТЫН УЛАСАЙ АЛБАН</w:t>
            </w:r>
          </w:p>
          <w:p w:rsidR="008F7EB5" w:rsidRPr="007A2932" w:rsidRDefault="008F7EB5" w:rsidP="00072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8F7EB5" w:rsidRPr="007A2932" w:rsidRDefault="008F7EB5" w:rsidP="00072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4"/>
              </w:rPr>
            </w:pPr>
            <w:proofErr w:type="gramStart"/>
            <w:r w:rsidRPr="007A2932">
              <w:rPr>
                <w:rFonts w:cs="Courier New"/>
                <w:b/>
              </w:rPr>
              <w:t>П</w:t>
            </w:r>
            <w:proofErr w:type="gramEnd"/>
            <w:r w:rsidRPr="007A2932">
              <w:rPr>
                <w:rFonts w:cs="Courier New"/>
                <w:b/>
              </w:rPr>
              <w:t xml:space="preserve"> Р И К А З </w:t>
            </w:r>
          </w:p>
          <w:p w:rsidR="008F7EB5" w:rsidRPr="007A2932" w:rsidRDefault="008F7EB5" w:rsidP="0007282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ind w:right="-5"/>
              <w:jc w:val="both"/>
              <w:outlineLvl w:val="0"/>
              <w:rPr>
                <w:rFonts w:cs="Courier New"/>
                <w:bCs/>
                <w:color w:val="000000"/>
                <w:w w:val="107"/>
                <w:szCs w:val="28"/>
              </w:rPr>
            </w:pPr>
            <w:r>
              <w:rPr>
                <w:rFonts w:cs="Courier New"/>
                <w:bCs/>
                <w:color w:val="000000"/>
                <w:w w:val="107"/>
                <w:szCs w:val="28"/>
              </w:rPr>
              <w:t xml:space="preserve">  </w:t>
            </w:r>
            <w:r w:rsidR="003B778B">
              <w:rPr>
                <w:rFonts w:cs="Courier New"/>
                <w:bCs/>
                <w:color w:val="000000"/>
                <w:w w:val="107"/>
                <w:szCs w:val="28"/>
              </w:rPr>
              <w:t>«___»______</w:t>
            </w:r>
            <w:r>
              <w:rPr>
                <w:rFonts w:cs="Courier New"/>
                <w:bCs/>
                <w:color w:val="000000"/>
                <w:w w:val="107"/>
                <w:szCs w:val="28"/>
              </w:rPr>
              <w:t xml:space="preserve"> 201</w:t>
            </w:r>
            <w:r w:rsidR="003B778B">
              <w:rPr>
                <w:rFonts w:cs="Courier New"/>
                <w:bCs/>
                <w:color w:val="000000"/>
                <w:w w:val="107"/>
                <w:szCs w:val="28"/>
              </w:rPr>
              <w:t>7</w:t>
            </w:r>
            <w:r>
              <w:rPr>
                <w:rFonts w:cs="Courier New"/>
                <w:bCs/>
                <w:color w:val="000000"/>
                <w:w w:val="107"/>
                <w:szCs w:val="28"/>
              </w:rPr>
              <w:t xml:space="preserve"> г.</w:t>
            </w:r>
            <w:r w:rsidRPr="007A2932">
              <w:rPr>
                <w:rFonts w:cs="Courier New"/>
                <w:bCs/>
                <w:color w:val="000000"/>
                <w:w w:val="107"/>
                <w:szCs w:val="28"/>
              </w:rPr>
              <w:t xml:space="preserve">                                                              </w:t>
            </w:r>
            <w:r>
              <w:rPr>
                <w:rFonts w:cs="Courier New"/>
                <w:bCs/>
                <w:color w:val="000000"/>
                <w:w w:val="107"/>
                <w:szCs w:val="28"/>
              </w:rPr>
              <w:t xml:space="preserve">               </w:t>
            </w:r>
            <w:r w:rsidRPr="007A2932">
              <w:rPr>
                <w:rFonts w:cs="Courier New"/>
                <w:bCs/>
                <w:color w:val="000000"/>
                <w:w w:val="107"/>
                <w:szCs w:val="28"/>
              </w:rPr>
              <w:t xml:space="preserve">   №</w:t>
            </w:r>
            <w:r w:rsidR="003B778B">
              <w:rPr>
                <w:rFonts w:cs="Courier New"/>
                <w:bCs/>
                <w:color w:val="000000"/>
                <w:w w:val="107"/>
                <w:szCs w:val="28"/>
              </w:rPr>
              <w:t>____</w:t>
            </w:r>
          </w:p>
          <w:p w:rsidR="008F7EB5" w:rsidRPr="007A2932" w:rsidRDefault="008F7EB5" w:rsidP="00072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</w:rPr>
            </w:pPr>
            <w:r w:rsidRPr="007A2932">
              <w:rPr>
                <w:rFonts w:cs="Courier New"/>
                <w:szCs w:val="28"/>
              </w:rPr>
              <w:t>г. Улан-Удэ</w:t>
            </w:r>
          </w:p>
        </w:tc>
      </w:tr>
    </w:tbl>
    <w:p w:rsidR="008F7EB5" w:rsidRDefault="008F7EB5" w:rsidP="008F7EB5">
      <w:pPr>
        <w:ind w:firstLine="709"/>
        <w:jc w:val="center"/>
        <w:rPr>
          <w:szCs w:val="28"/>
        </w:rPr>
      </w:pPr>
    </w:p>
    <w:p w:rsidR="008F7EB5" w:rsidRDefault="008F7EB5" w:rsidP="008F7EB5">
      <w:pPr>
        <w:ind w:firstLine="709"/>
        <w:jc w:val="center"/>
        <w:rPr>
          <w:szCs w:val="28"/>
        </w:rPr>
      </w:pPr>
    </w:p>
    <w:tbl>
      <w:tblPr>
        <w:tblW w:w="10065" w:type="dxa"/>
        <w:tblInd w:w="108" w:type="dxa"/>
        <w:tblLook w:val="01E0"/>
      </w:tblPr>
      <w:tblGrid>
        <w:gridCol w:w="10065"/>
      </w:tblGrid>
      <w:tr w:rsidR="008F7EB5" w:rsidRPr="005A6AD7" w:rsidTr="0007282C">
        <w:trPr>
          <w:trHeight w:val="694"/>
        </w:trPr>
        <w:tc>
          <w:tcPr>
            <w:tcW w:w="10065" w:type="dxa"/>
          </w:tcPr>
          <w:p w:rsidR="008F7EB5" w:rsidRDefault="008F7EB5" w:rsidP="0007282C">
            <w:pPr>
              <w:rPr>
                <w:b/>
              </w:rPr>
            </w:pPr>
          </w:p>
          <w:p w:rsidR="008F7EB5" w:rsidRDefault="008F7EB5" w:rsidP="0007282C">
            <w:pPr>
              <w:rPr>
                <w:b/>
              </w:rPr>
            </w:pPr>
            <w:r>
              <w:rPr>
                <w:b/>
              </w:rPr>
              <w:t>О внесении изменений в приказ</w:t>
            </w:r>
          </w:p>
          <w:p w:rsidR="008F7EB5" w:rsidRDefault="008F7EB5" w:rsidP="0007282C">
            <w:pPr>
              <w:rPr>
                <w:b/>
              </w:rPr>
            </w:pPr>
            <w:r>
              <w:rPr>
                <w:b/>
              </w:rPr>
              <w:t xml:space="preserve">Республиканской службы </w:t>
            </w:r>
            <w:proofErr w:type="gramStart"/>
            <w:r>
              <w:rPr>
                <w:b/>
              </w:rPr>
              <w:t>государственного</w:t>
            </w:r>
            <w:proofErr w:type="gramEnd"/>
          </w:p>
          <w:p w:rsidR="008F7EB5" w:rsidRDefault="008F7EB5" w:rsidP="0007282C">
            <w:pPr>
              <w:rPr>
                <w:b/>
              </w:rPr>
            </w:pPr>
            <w:r>
              <w:rPr>
                <w:b/>
              </w:rPr>
              <w:t>строительного надзора от  02.12.2014 №  54</w:t>
            </w:r>
          </w:p>
          <w:p w:rsidR="008F7EB5" w:rsidRDefault="008F7EB5" w:rsidP="0007282C">
            <w:pPr>
              <w:rPr>
                <w:b/>
              </w:rPr>
            </w:pPr>
            <w:r>
              <w:rPr>
                <w:b/>
              </w:rPr>
              <w:t>«Об утверждении Административного регламента</w:t>
            </w:r>
          </w:p>
          <w:p w:rsidR="008F7EB5" w:rsidRDefault="008F7EB5" w:rsidP="0007282C">
            <w:pPr>
              <w:rPr>
                <w:b/>
              </w:rPr>
            </w:pPr>
            <w:r>
              <w:rPr>
                <w:b/>
              </w:rPr>
              <w:t>исполнения  Республиканской службой</w:t>
            </w:r>
          </w:p>
          <w:p w:rsidR="008F7EB5" w:rsidRDefault="008F7EB5" w:rsidP="0007282C">
            <w:pPr>
              <w:rPr>
                <w:b/>
              </w:rPr>
            </w:pPr>
            <w:r>
              <w:rPr>
                <w:b/>
              </w:rPr>
              <w:t>государственного строительного надзора</w:t>
            </w:r>
          </w:p>
          <w:p w:rsidR="008F7EB5" w:rsidRDefault="008F7EB5" w:rsidP="0007282C">
            <w:pPr>
              <w:rPr>
                <w:b/>
              </w:rPr>
            </w:pPr>
            <w:r>
              <w:rPr>
                <w:b/>
              </w:rPr>
              <w:t>государственной функции по осуществлению</w:t>
            </w:r>
          </w:p>
          <w:p w:rsidR="008F7EB5" w:rsidRDefault="008F7EB5" w:rsidP="0007282C">
            <w:pPr>
              <w:rPr>
                <w:b/>
              </w:rPr>
            </w:pPr>
            <w:r>
              <w:rPr>
                <w:b/>
              </w:rPr>
              <w:t>регионального государственного контроля</w:t>
            </w:r>
          </w:p>
          <w:p w:rsidR="008F7EB5" w:rsidRDefault="008F7EB5" w:rsidP="0007282C">
            <w:pPr>
              <w:rPr>
                <w:b/>
              </w:rPr>
            </w:pPr>
            <w:r>
              <w:rPr>
                <w:b/>
              </w:rPr>
              <w:t>и надзора в области долевого строительства</w:t>
            </w:r>
          </w:p>
          <w:p w:rsidR="008F7EB5" w:rsidRDefault="008F7EB5" w:rsidP="0007282C">
            <w:pPr>
              <w:rPr>
                <w:b/>
              </w:rPr>
            </w:pPr>
            <w:r>
              <w:rPr>
                <w:b/>
              </w:rPr>
              <w:t xml:space="preserve"> (создания) многоквартирных домов и (или) </w:t>
            </w:r>
          </w:p>
          <w:p w:rsidR="008F7EB5" w:rsidRDefault="008F7EB5" w:rsidP="0007282C">
            <w:pPr>
              <w:rPr>
                <w:b/>
              </w:rPr>
            </w:pPr>
            <w:r>
              <w:rPr>
                <w:b/>
              </w:rPr>
              <w:t xml:space="preserve">иных объектов недвижимости» </w:t>
            </w:r>
          </w:p>
          <w:p w:rsidR="008F7EB5" w:rsidRPr="000016DD" w:rsidRDefault="008F7EB5" w:rsidP="0007282C">
            <w:pPr>
              <w:pStyle w:val="ConsPlusNormal"/>
              <w:jc w:val="center"/>
            </w:pPr>
          </w:p>
        </w:tc>
      </w:tr>
    </w:tbl>
    <w:p w:rsidR="008F7EB5" w:rsidRDefault="008F7EB5" w:rsidP="008F7EB5">
      <w:pPr>
        <w:spacing w:line="360" w:lineRule="auto"/>
        <w:ind w:firstLine="709"/>
        <w:jc w:val="both"/>
        <w:rPr>
          <w:szCs w:val="28"/>
        </w:rPr>
      </w:pPr>
    </w:p>
    <w:p w:rsidR="008F7EB5" w:rsidRDefault="008F7EB5" w:rsidP="009A244F">
      <w:pPr>
        <w:spacing w:line="360" w:lineRule="auto"/>
        <w:ind w:firstLine="709"/>
        <w:jc w:val="both"/>
        <w:rPr>
          <w:b/>
          <w:szCs w:val="28"/>
        </w:rPr>
      </w:pPr>
      <w:proofErr w:type="gramStart"/>
      <w:r w:rsidRPr="00B60BB2">
        <w:rPr>
          <w:szCs w:val="28"/>
        </w:rPr>
        <w:t xml:space="preserve">В целях приведения </w:t>
      </w:r>
      <w:r w:rsidRPr="00B60BB2">
        <w:t xml:space="preserve"> приказ</w:t>
      </w:r>
      <w:r>
        <w:t xml:space="preserve">а </w:t>
      </w:r>
      <w:r w:rsidRPr="00B60BB2">
        <w:t xml:space="preserve">Республиканской службы </w:t>
      </w:r>
      <w:r>
        <w:t>г</w:t>
      </w:r>
      <w:r w:rsidRPr="00B60BB2">
        <w:t>осударственно</w:t>
      </w:r>
      <w:r>
        <w:t>го строительного надзора</w:t>
      </w:r>
      <w:r w:rsidRPr="00B60BB2">
        <w:t xml:space="preserve"> от </w:t>
      </w:r>
      <w:r>
        <w:t xml:space="preserve">02.12.2014 №  54 </w:t>
      </w:r>
      <w:r w:rsidRPr="009963C6">
        <w:t xml:space="preserve">«Об утверждении </w:t>
      </w:r>
      <w:r>
        <w:t xml:space="preserve"> А</w:t>
      </w:r>
      <w:r w:rsidRPr="009963C6">
        <w:t xml:space="preserve">дминистративного </w:t>
      </w:r>
      <w:r>
        <w:t xml:space="preserve"> </w:t>
      </w:r>
      <w:r w:rsidRPr="009963C6">
        <w:t>регламента</w:t>
      </w:r>
      <w:r>
        <w:t xml:space="preserve">  </w:t>
      </w:r>
      <w:r w:rsidRPr="009963C6">
        <w:t>исполнения  Республиканской службой</w:t>
      </w:r>
      <w:r>
        <w:t xml:space="preserve"> государственного строительного надзора  </w:t>
      </w:r>
      <w:r w:rsidRPr="009963C6">
        <w:t xml:space="preserve">государственной функции по </w:t>
      </w:r>
      <w:r>
        <w:t xml:space="preserve"> о</w:t>
      </w:r>
      <w:r w:rsidRPr="009963C6">
        <w:t>существлению</w:t>
      </w:r>
      <w:r>
        <w:t xml:space="preserve"> </w:t>
      </w:r>
      <w:r w:rsidRPr="009963C6">
        <w:t xml:space="preserve">регионального государственного </w:t>
      </w:r>
      <w:r>
        <w:t xml:space="preserve">контроля и надзора в области долевого строительства (создания) многоквартирных домов  и (или) иных объектов недвижимости» (в редакции приказа </w:t>
      </w:r>
      <w:proofErr w:type="spellStart"/>
      <w:r>
        <w:t>Госстройнадзора</w:t>
      </w:r>
      <w:proofErr w:type="spellEnd"/>
      <w:r>
        <w:t xml:space="preserve"> РБ от 22.01.2015 № 5) (заре</w:t>
      </w:r>
      <w:r>
        <w:rPr>
          <w:szCs w:val="28"/>
        </w:rPr>
        <w:t>гистрировано в реестре нормативных правовых актов органов исполнительной власти</w:t>
      </w:r>
      <w:proofErr w:type="gramEnd"/>
      <w:r>
        <w:rPr>
          <w:szCs w:val="28"/>
        </w:rPr>
        <w:t xml:space="preserve"> Республики Бурятия 23.12.2014г. № 032014776) </w:t>
      </w:r>
      <w:r w:rsidR="009A244F">
        <w:rPr>
          <w:szCs w:val="28"/>
        </w:rPr>
        <w:t xml:space="preserve">( в редакции  приказа </w:t>
      </w:r>
      <w:proofErr w:type="spellStart"/>
      <w:r w:rsidR="009A244F">
        <w:rPr>
          <w:szCs w:val="28"/>
        </w:rPr>
        <w:t>Госстройнадзора</w:t>
      </w:r>
      <w:proofErr w:type="spellEnd"/>
      <w:r w:rsidR="009A244F">
        <w:rPr>
          <w:szCs w:val="28"/>
        </w:rPr>
        <w:t xml:space="preserve"> РБ от 22.01.2015 №5, приказа </w:t>
      </w:r>
      <w:r w:rsidR="009A244F">
        <w:rPr>
          <w:szCs w:val="28"/>
        </w:rPr>
        <w:lastRenderedPageBreak/>
        <w:t xml:space="preserve">Госстройжилнадзора от 26.09.2016 № 109) </w:t>
      </w:r>
      <w:r>
        <w:rPr>
          <w:szCs w:val="28"/>
        </w:rPr>
        <w:t xml:space="preserve"> в соответствие  с </w:t>
      </w:r>
      <w:r w:rsidR="009A244F">
        <w:rPr>
          <w:szCs w:val="28"/>
        </w:rPr>
        <w:t xml:space="preserve"> действующим федеральным и региональным законодательством 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 w:rsidRPr="00161BCD">
        <w:rPr>
          <w:b/>
          <w:szCs w:val="28"/>
        </w:rPr>
        <w:t xml:space="preserve"> </w:t>
      </w:r>
      <w:proofErr w:type="spellStart"/>
      <w:r w:rsidRPr="002C3B8B">
        <w:rPr>
          <w:b/>
          <w:szCs w:val="28"/>
        </w:rPr>
        <w:t>р</w:t>
      </w:r>
      <w:proofErr w:type="spellEnd"/>
      <w:r>
        <w:rPr>
          <w:b/>
          <w:szCs w:val="28"/>
        </w:rPr>
        <w:t xml:space="preserve"> </w:t>
      </w:r>
      <w:r w:rsidRPr="002C3B8B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2C3B8B">
        <w:rPr>
          <w:b/>
          <w:szCs w:val="28"/>
        </w:rPr>
        <w:t>к</w:t>
      </w:r>
      <w:r>
        <w:rPr>
          <w:b/>
          <w:szCs w:val="28"/>
        </w:rPr>
        <w:t xml:space="preserve"> </w:t>
      </w:r>
      <w:r w:rsidRPr="002C3B8B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2C3B8B">
        <w:rPr>
          <w:b/>
          <w:szCs w:val="28"/>
        </w:rPr>
        <w:t>з</w:t>
      </w:r>
      <w:proofErr w:type="spellEnd"/>
      <w:r>
        <w:rPr>
          <w:b/>
          <w:szCs w:val="28"/>
        </w:rPr>
        <w:t xml:space="preserve"> </w:t>
      </w:r>
      <w:proofErr w:type="spellStart"/>
      <w:r w:rsidRPr="002C3B8B">
        <w:rPr>
          <w:b/>
          <w:szCs w:val="28"/>
        </w:rPr>
        <w:t>ы</w:t>
      </w:r>
      <w:proofErr w:type="spellEnd"/>
      <w:r>
        <w:rPr>
          <w:b/>
          <w:szCs w:val="28"/>
        </w:rPr>
        <w:t xml:space="preserve"> </w:t>
      </w:r>
      <w:r w:rsidRPr="002C3B8B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2C3B8B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2C3B8B">
        <w:rPr>
          <w:b/>
          <w:szCs w:val="28"/>
        </w:rPr>
        <w:t>ю:</w:t>
      </w:r>
    </w:p>
    <w:p w:rsidR="008F7EB5" w:rsidRDefault="008F7EB5" w:rsidP="008F7EB5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9A244F" w:rsidRDefault="008F7EB5" w:rsidP="009A244F">
      <w:pPr>
        <w:spacing w:line="360" w:lineRule="auto"/>
        <w:ind w:firstLine="709"/>
        <w:jc w:val="both"/>
      </w:pPr>
      <w:r>
        <w:rPr>
          <w:szCs w:val="28"/>
        </w:rPr>
        <w:t xml:space="preserve">1. Внести следующие изменения в </w:t>
      </w:r>
      <w:r w:rsidR="009A244F" w:rsidRPr="009963C6">
        <w:t xml:space="preserve"> </w:t>
      </w:r>
      <w:r w:rsidR="009A244F">
        <w:t xml:space="preserve"> А</w:t>
      </w:r>
      <w:r w:rsidR="009A244F" w:rsidRPr="009963C6">
        <w:t>дминистративн</w:t>
      </w:r>
      <w:r w:rsidR="009A244F">
        <w:t>ый</w:t>
      </w:r>
      <w:r w:rsidR="009A244F" w:rsidRPr="009963C6">
        <w:t xml:space="preserve"> регламент</w:t>
      </w:r>
      <w:r w:rsidR="009A244F">
        <w:t xml:space="preserve"> </w:t>
      </w:r>
      <w:r w:rsidR="009A244F" w:rsidRPr="009963C6">
        <w:t>исполнения  Республиканской службой</w:t>
      </w:r>
      <w:r w:rsidR="009A244F">
        <w:t xml:space="preserve"> </w:t>
      </w:r>
      <w:r w:rsidR="009A244F" w:rsidRPr="009963C6">
        <w:t xml:space="preserve">государственного строительного </w:t>
      </w:r>
      <w:r w:rsidR="009A244F">
        <w:t xml:space="preserve">и жилищного надзора </w:t>
      </w:r>
      <w:r w:rsidR="009A244F" w:rsidRPr="009963C6">
        <w:t xml:space="preserve">государственной функции по </w:t>
      </w:r>
      <w:r w:rsidR="009A244F">
        <w:t xml:space="preserve"> о</w:t>
      </w:r>
      <w:r w:rsidR="009A244F" w:rsidRPr="009963C6">
        <w:t>существлению</w:t>
      </w:r>
      <w:r w:rsidR="009A244F">
        <w:t xml:space="preserve"> </w:t>
      </w:r>
      <w:r w:rsidR="009A244F" w:rsidRPr="009963C6">
        <w:t xml:space="preserve">регионального государственного строительного </w:t>
      </w:r>
      <w:r w:rsidR="009A244F">
        <w:t>контроля и надзора в области долевого строительства (создания) многоквартирных домов и (или) иных объектов недвижимости, утвержденного приказом Республиканской службы государственного строительного надзора от 02.12.2014 № 54:</w:t>
      </w:r>
    </w:p>
    <w:p w:rsidR="008F7EB5" w:rsidRDefault="009A244F" w:rsidP="008F7EB5">
      <w:pPr>
        <w:spacing w:line="360" w:lineRule="auto"/>
        <w:ind w:firstLine="709"/>
        <w:jc w:val="both"/>
      </w:pPr>
      <w:r>
        <w:t xml:space="preserve">1.1. </w:t>
      </w:r>
      <w:r w:rsidR="00A07195">
        <w:t>Пункт 1.5.1 дополнить подпункт</w:t>
      </w:r>
      <w:r w:rsidR="008752A6">
        <w:t>ами</w:t>
      </w:r>
      <w:r w:rsidR="00A07195">
        <w:t xml:space="preserve">   </w:t>
      </w:r>
      <w:proofErr w:type="gramStart"/>
      <w:r w:rsidR="00A07195">
        <w:t>в</w:t>
      </w:r>
      <w:proofErr w:type="gramEnd"/>
      <w:r w:rsidR="00A07195">
        <w:t xml:space="preserve"> </w:t>
      </w:r>
      <w:proofErr w:type="gramStart"/>
      <w:r w:rsidR="00A07195">
        <w:t>следующе</w:t>
      </w:r>
      <w:r w:rsidR="0017419A">
        <w:t>го</w:t>
      </w:r>
      <w:proofErr w:type="gramEnd"/>
      <w:r w:rsidR="0017419A">
        <w:t xml:space="preserve"> содержания</w:t>
      </w:r>
      <w:r w:rsidR="00A07195">
        <w:t>:</w:t>
      </w:r>
    </w:p>
    <w:p w:rsidR="009C01AC" w:rsidRDefault="00A07195" w:rsidP="009C01AC">
      <w:pPr>
        <w:pStyle w:val="ConsPlusNormal"/>
        <w:spacing w:line="360" w:lineRule="auto"/>
        <w:ind w:firstLine="540"/>
        <w:jc w:val="both"/>
      </w:pPr>
      <w:proofErr w:type="gramStart"/>
      <w:r>
        <w:t>«</w:t>
      </w:r>
      <w:r w:rsidR="008752A6">
        <w:t xml:space="preserve"> 16) запрашивать и получать на безвозмездной основе, в том числе в электронной форме, документы и (или) информацию, включенные 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 в  распоряжении которых находятся указанные документы и (или) информация, в рамках межведомственного информационного взаимодействия в сроки и порядке, установленные  Правительством</w:t>
      </w:r>
      <w:proofErr w:type="gramEnd"/>
      <w:r w:rsidR="008752A6">
        <w:t xml:space="preserve"> Российской Федерации</w:t>
      </w:r>
      <w:r w:rsidR="009C01AC" w:rsidRPr="009C01AC">
        <w:t xml:space="preserve"> </w:t>
      </w:r>
      <w:r w:rsidR="009C01AC">
        <w:t>в том числе:</w:t>
      </w:r>
    </w:p>
    <w:p w:rsidR="009C01AC" w:rsidRDefault="009C01AC" w:rsidP="009C01AC">
      <w:pPr>
        <w:pStyle w:val="ConsPlusNormal"/>
        <w:spacing w:line="360" w:lineRule="auto"/>
        <w:ind w:firstLine="540"/>
        <w:jc w:val="both"/>
      </w:pPr>
      <w:r>
        <w:t>- Сведения из Единого государственного реестра юридических лиц;</w:t>
      </w:r>
    </w:p>
    <w:p w:rsidR="009C01AC" w:rsidRDefault="009C01AC" w:rsidP="009C01AC">
      <w:pPr>
        <w:pStyle w:val="ConsPlusNormal"/>
        <w:spacing w:line="360" w:lineRule="auto"/>
        <w:ind w:firstLine="540"/>
        <w:jc w:val="both"/>
      </w:pPr>
      <w:r>
        <w:t>- Сведения их Единого государственного реестра индивидуальных предпринимателей;</w:t>
      </w:r>
    </w:p>
    <w:p w:rsidR="009C01AC" w:rsidRDefault="009C01AC" w:rsidP="009C01AC">
      <w:pPr>
        <w:pStyle w:val="ConsPlusNormal"/>
        <w:spacing w:line="360" w:lineRule="auto"/>
        <w:ind w:firstLine="540"/>
        <w:jc w:val="both"/>
      </w:pPr>
      <w:r>
        <w:t>- Сведения из единого реестра субъектов малого предпринимательства.</w:t>
      </w:r>
    </w:p>
    <w:p w:rsidR="008752A6" w:rsidRPr="002818D4" w:rsidRDefault="009C01AC" w:rsidP="008752A6">
      <w:pPr>
        <w:pStyle w:val="ConsPlusNormal"/>
        <w:spacing w:line="360" w:lineRule="auto"/>
        <w:ind w:firstLine="540"/>
        <w:jc w:val="both"/>
      </w:pPr>
      <w:r>
        <w:t>- Сведения о наличии (отсутствии) судимости и (или) факта уголовного преследования либо прекращения уголовного преследования, о нахождении в розыске</w:t>
      </w:r>
      <w:r w:rsidR="006842DC">
        <w:t>;</w:t>
      </w:r>
    </w:p>
    <w:p w:rsidR="008752A6" w:rsidRDefault="008752A6" w:rsidP="008752A6">
      <w:pPr>
        <w:pStyle w:val="ConsPlusNormal"/>
        <w:spacing w:line="360" w:lineRule="auto"/>
        <w:ind w:firstLine="540"/>
        <w:jc w:val="both"/>
      </w:pPr>
      <w:r w:rsidRPr="007D7AEA">
        <w:rPr>
          <w:b/>
        </w:rPr>
        <w:t xml:space="preserve"> </w:t>
      </w:r>
      <w:r w:rsidRPr="008752A6">
        <w:t>17)</w:t>
      </w:r>
      <w:r w:rsidRPr="002818D4">
        <w:t xml:space="preserve"> </w:t>
      </w:r>
      <w:r>
        <w:t xml:space="preserve">направлять проверяемому юридическому лицу, индивидуальному предпринимателю информацию с требованием представить необходимые пояснения в письменной форме в случае, если документы и (или) </w:t>
      </w:r>
      <w:r>
        <w:lastRenderedPageBreak/>
        <w:t xml:space="preserve">информация, представленные проверяемым юридическим лицом, индивидуальным предпринимателем не соответствуют документам и (или) информации, полученным </w:t>
      </w:r>
      <w:proofErr w:type="spellStart"/>
      <w:r w:rsidR="0017419A">
        <w:t>Госстрогйжилнадзора</w:t>
      </w:r>
      <w:proofErr w:type="spellEnd"/>
      <w:r>
        <w:t xml:space="preserve"> в рамках межведомственного информационного взаимодействия</w:t>
      </w:r>
      <w:r w:rsidR="006842DC">
        <w:t>;</w:t>
      </w:r>
    </w:p>
    <w:p w:rsidR="007A1D36" w:rsidRPr="006842DC" w:rsidRDefault="006842DC" w:rsidP="006842D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842DC">
        <w:rPr>
          <w:rFonts w:eastAsiaTheme="minorHAnsi"/>
          <w:color w:val="000000" w:themeColor="text1"/>
          <w:szCs w:val="28"/>
          <w:lang w:eastAsia="en-US"/>
        </w:rPr>
        <w:t>18)</w:t>
      </w:r>
      <w:r w:rsidR="007A1D36" w:rsidRPr="006842DC">
        <w:rPr>
          <w:rFonts w:eastAsiaTheme="minorHAnsi"/>
          <w:color w:val="000000" w:themeColor="text1"/>
          <w:szCs w:val="28"/>
          <w:lang w:eastAsia="en-US"/>
        </w:rPr>
        <w:t xml:space="preserve">  получать от федерального органа исполнительной власти, уполномоченного на осуществление функций по формированию официальной статистической информации, документы и информацию, необходимые для осуществления </w:t>
      </w:r>
      <w:proofErr w:type="gramStart"/>
      <w:r w:rsidR="007A1D36" w:rsidRPr="006842DC">
        <w:rPr>
          <w:rFonts w:eastAsiaTheme="minorHAnsi"/>
          <w:color w:val="000000" w:themeColor="text1"/>
          <w:szCs w:val="28"/>
          <w:lang w:eastAsia="en-US"/>
        </w:rPr>
        <w:t>контроля за</w:t>
      </w:r>
      <w:proofErr w:type="gramEnd"/>
      <w:r w:rsidR="007A1D36" w:rsidRPr="006842DC">
        <w:rPr>
          <w:rFonts w:eastAsiaTheme="minorHAnsi"/>
          <w:color w:val="000000" w:themeColor="text1"/>
          <w:szCs w:val="28"/>
          <w:lang w:eastAsia="en-US"/>
        </w:rPr>
        <w:t xml:space="preserve"> деятельностью застройщиков,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недвижимости;</w:t>
      </w:r>
    </w:p>
    <w:p w:rsidR="007A1D36" w:rsidRPr="006842DC" w:rsidRDefault="006842DC" w:rsidP="006842D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000000" w:themeColor="text1"/>
          <w:szCs w:val="28"/>
          <w:lang w:eastAsia="en-US"/>
        </w:rPr>
      </w:pPr>
      <w:proofErr w:type="gramStart"/>
      <w:r>
        <w:rPr>
          <w:rFonts w:eastAsiaTheme="minorHAnsi"/>
          <w:color w:val="000000" w:themeColor="text1"/>
          <w:szCs w:val="28"/>
          <w:lang w:eastAsia="en-US"/>
        </w:rPr>
        <w:t>19</w:t>
      </w:r>
      <w:r w:rsidR="007A1D36" w:rsidRPr="006842DC">
        <w:rPr>
          <w:rFonts w:eastAsiaTheme="minorHAnsi"/>
          <w:color w:val="000000" w:themeColor="text1"/>
          <w:szCs w:val="28"/>
          <w:lang w:eastAsia="en-US"/>
        </w:rPr>
        <w:t xml:space="preserve">) получать в порядке межведомственного информационного взаимодействия от федерального органа исполнительной власти, осуществляющего функции по контролю и надзору за соблюдением законодательства о налогах и сборах, выписку из единого государственного реестра юридических лиц (сведения, содержащиеся в ней), документы и информацию, необходимые для осуществления контроля за соблюдением застройщиком требований, установленных </w:t>
      </w:r>
      <w:hyperlink r:id="rId5" w:history="1">
        <w:r w:rsidR="007A1D36" w:rsidRPr="006842DC">
          <w:rPr>
            <w:rFonts w:eastAsiaTheme="minorHAnsi"/>
            <w:color w:val="000000" w:themeColor="text1"/>
            <w:szCs w:val="28"/>
            <w:lang w:eastAsia="en-US"/>
          </w:rPr>
          <w:t>пунктом 7 части 2 статьи 3</w:t>
        </w:r>
      </w:hyperlink>
      <w:r w:rsidR="007A1D36" w:rsidRPr="006842DC">
        <w:rPr>
          <w:rFonts w:eastAsiaTheme="minorHAnsi"/>
          <w:color w:val="000000" w:themeColor="text1"/>
          <w:szCs w:val="28"/>
          <w:lang w:eastAsia="en-US"/>
        </w:rPr>
        <w:t xml:space="preserve">  Федерального закона</w:t>
      </w:r>
      <w:r>
        <w:rPr>
          <w:rFonts w:eastAsiaTheme="minorHAnsi"/>
          <w:color w:val="000000" w:themeColor="text1"/>
          <w:szCs w:val="28"/>
          <w:lang w:eastAsia="en-US"/>
        </w:rPr>
        <w:t xml:space="preserve"> № 214-ФЗ</w:t>
      </w:r>
      <w:r w:rsidR="007A1D36" w:rsidRPr="006842DC">
        <w:rPr>
          <w:rFonts w:eastAsiaTheme="minorHAnsi"/>
          <w:color w:val="000000" w:themeColor="text1"/>
          <w:szCs w:val="28"/>
          <w:lang w:eastAsia="en-US"/>
        </w:rPr>
        <w:t>;</w:t>
      </w:r>
      <w:proofErr w:type="gramEnd"/>
    </w:p>
    <w:p w:rsidR="007A1D36" w:rsidRPr="006842DC" w:rsidRDefault="006842DC" w:rsidP="006842D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20</w:t>
      </w:r>
      <w:r w:rsidR="007A1D36" w:rsidRPr="006842DC">
        <w:rPr>
          <w:rFonts w:eastAsiaTheme="minorHAnsi"/>
          <w:color w:val="000000" w:themeColor="text1"/>
          <w:szCs w:val="28"/>
          <w:lang w:eastAsia="en-US"/>
        </w:rPr>
        <w:t xml:space="preserve">)  получать в порядке межведомственного информационного взаимодействия от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документы и информацию, необходимые для осуществления </w:t>
      </w:r>
      <w:proofErr w:type="gramStart"/>
      <w:r w:rsidR="007A1D36" w:rsidRPr="006842DC">
        <w:rPr>
          <w:rFonts w:eastAsiaTheme="minorHAnsi"/>
          <w:color w:val="000000" w:themeColor="text1"/>
          <w:szCs w:val="28"/>
          <w:lang w:eastAsia="en-US"/>
        </w:rPr>
        <w:t>контроля за</w:t>
      </w:r>
      <w:proofErr w:type="gramEnd"/>
      <w:r w:rsidR="007A1D36" w:rsidRPr="006842DC">
        <w:rPr>
          <w:rFonts w:eastAsiaTheme="minorHAnsi"/>
          <w:color w:val="000000" w:themeColor="text1"/>
          <w:szCs w:val="28"/>
          <w:lang w:eastAsia="en-US"/>
        </w:rPr>
        <w:t xml:space="preserve"> соблюдением застройщиком требований, установленных </w:t>
      </w:r>
      <w:hyperlink r:id="rId6" w:history="1">
        <w:r w:rsidR="007A1D36" w:rsidRPr="006842DC">
          <w:rPr>
            <w:rFonts w:eastAsiaTheme="minorHAnsi"/>
            <w:color w:val="000000" w:themeColor="text1"/>
            <w:szCs w:val="28"/>
            <w:lang w:eastAsia="en-US"/>
          </w:rPr>
          <w:t>пунктом 8 части 2 статьи 3</w:t>
        </w:r>
      </w:hyperlink>
      <w:r w:rsidR="007A1D36" w:rsidRPr="006842DC">
        <w:rPr>
          <w:rFonts w:eastAsiaTheme="minorHAnsi"/>
          <w:color w:val="000000" w:themeColor="text1"/>
          <w:szCs w:val="28"/>
          <w:lang w:eastAsia="en-US"/>
        </w:rPr>
        <w:t xml:space="preserve">  Федерального закона</w:t>
      </w:r>
      <w:r>
        <w:rPr>
          <w:rFonts w:eastAsiaTheme="minorHAnsi"/>
          <w:color w:val="000000" w:themeColor="text1"/>
          <w:szCs w:val="28"/>
          <w:lang w:eastAsia="en-US"/>
        </w:rPr>
        <w:t xml:space="preserve"> № 214-ФЗ</w:t>
      </w:r>
      <w:r w:rsidR="007A1D36" w:rsidRPr="006842DC">
        <w:rPr>
          <w:rFonts w:eastAsiaTheme="minorHAnsi"/>
          <w:color w:val="000000" w:themeColor="text1"/>
          <w:szCs w:val="28"/>
          <w:lang w:eastAsia="en-US"/>
        </w:rPr>
        <w:t>;</w:t>
      </w:r>
    </w:p>
    <w:p w:rsidR="007A1D36" w:rsidRPr="006842DC" w:rsidRDefault="006842DC" w:rsidP="006842D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000000" w:themeColor="text1"/>
          <w:szCs w:val="28"/>
          <w:lang w:eastAsia="en-US"/>
        </w:rPr>
      </w:pPr>
      <w:proofErr w:type="gramStart"/>
      <w:r>
        <w:rPr>
          <w:rFonts w:eastAsiaTheme="minorHAnsi"/>
          <w:color w:val="000000" w:themeColor="text1"/>
          <w:szCs w:val="28"/>
          <w:lang w:eastAsia="en-US"/>
        </w:rPr>
        <w:t>21)</w:t>
      </w:r>
      <w:r w:rsidR="007A1D36" w:rsidRPr="006842DC">
        <w:rPr>
          <w:rFonts w:eastAsiaTheme="minorHAnsi"/>
          <w:color w:val="000000" w:themeColor="text1"/>
          <w:szCs w:val="28"/>
          <w:lang w:eastAsia="en-US"/>
        </w:rPr>
        <w:t xml:space="preserve"> получать от федерального органа исполнительной власти, уполномоченного на осуществление государственного кадастрового учета недвижимого имущества и ведение государственного кадастра недвижимости, а также от органов, осуществляющих государственную </w:t>
      </w:r>
      <w:r w:rsidR="007A1D36" w:rsidRPr="006842DC">
        <w:rPr>
          <w:rFonts w:eastAsiaTheme="minorHAnsi"/>
          <w:color w:val="000000" w:themeColor="text1"/>
          <w:szCs w:val="28"/>
          <w:lang w:eastAsia="en-US"/>
        </w:rPr>
        <w:lastRenderedPageBreak/>
        <w:t>регистрацию прав на недвижимое имущество и сделок с ним, документы и информацию, необходимые для осуществления контроля за деятельностью застройщиков, связанной с привлечением денежных средств участников долевого строительства для строительства (создания) многоквартирных домов и (или</w:t>
      </w:r>
      <w:proofErr w:type="gramEnd"/>
      <w:r w:rsidR="007A1D36" w:rsidRPr="006842DC">
        <w:rPr>
          <w:rFonts w:eastAsiaTheme="minorHAnsi"/>
          <w:color w:val="000000" w:themeColor="text1"/>
          <w:szCs w:val="28"/>
          <w:lang w:eastAsia="en-US"/>
        </w:rPr>
        <w:t>) иных объектов недвижимости;</w:t>
      </w:r>
    </w:p>
    <w:p w:rsidR="007A1D36" w:rsidRPr="006842DC" w:rsidRDefault="006842DC" w:rsidP="006842D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000000" w:themeColor="text1"/>
          <w:szCs w:val="28"/>
          <w:lang w:eastAsia="en-US"/>
        </w:rPr>
      </w:pPr>
      <w:proofErr w:type="gramStart"/>
      <w:r>
        <w:rPr>
          <w:rFonts w:eastAsiaTheme="minorHAnsi"/>
          <w:color w:val="000000" w:themeColor="text1"/>
          <w:szCs w:val="28"/>
          <w:lang w:eastAsia="en-US"/>
        </w:rPr>
        <w:t>22</w:t>
      </w:r>
      <w:r w:rsidR="007A1D36" w:rsidRPr="006842DC">
        <w:rPr>
          <w:rFonts w:eastAsiaTheme="minorHAnsi"/>
          <w:color w:val="000000" w:themeColor="text1"/>
          <w:szCs w:val="28"/>
          <w:lang w:eastAsia="en-US"/>
        </w:rPr>
        <w:t xml:space="preserve">)  получать от лиц, привлекающих денежные средства граждан для строительства, в определенный </w:t>
      </w:r>
      <w:hyperlink r:id="rId7" w:history="1">
        <w:r w:rsidR="007A1D36" w:rsidRPr="006842DC">
          <w:rPr>
            <w:rFonts w:eastAsiaTheme="minorHAnsi"/>
            <w:color w:val="000000" w:themeColor="text1"/>
            <w:szCs w:val="28"/>
            <w:lang w:eastAsia="en-US"/>
          </w:rPr>
          <w:t>статьей 11</w:t>
        </w:r>
      </w:hyperlink>
      <w:r w:rsidR="007A1D36" w:rsidRPr="006842DC">
        <w:rPr>
          <w:rFonts w:eastAsiaTheme="minorHAnsi"/>
          <w:color w:val="000000" w:themeColor="text1"/>
          <w:szCs w:val="28"/>
          <w:lang w:eastAsia="en-US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срок сведения и (или) документы, которые необходимы для осуществления государственного контроля (надзора) в области долевого строительства многоквартирных домов и (или) иных</w:t>
      </w:r>
      <w:proofErr w:type="gramEnd"/>
      <w:r w:rsidR="007A1D36" w:rsidRPr="006842DC">
        <w:rPr>
          <w:rFonts w:eastAsiaTheme="minorHAnsi"/>
          <w:color w:val="000000" w:themeColor="text1"/>
          <w:szCs w:val="28"/>
          <w:lang w:eastAsia="en-US"/>
        </w:rPr>
        <w:t xml:space="preserve"> объектов недвижимости и </w:t>
      </w:r>
      <w:proofErr w:type="gramStart"/>
      <w:r w:rsidR="007A1D36" w:rsidRPr="006842DC">
        <w:rPr>
          <w:rFonts w:eastAsiaTheme="minorHAnsi"/>
          <w:color w:val="000000" w:themeColor="text1"/>
          <w:szCs w:val="28"/>
          <w:lang w:eastAsia="en-US"/>
        </w:rPr>
        <w:t>перечень</w:t>
      </w:r>
      <w:proofErr w:type="gramEnd"/>
      <w:r w:rsidR="007A1D36" w:rsidRPr="006842DC">
        <w:rPr>
          <w:rFonts w:eastAsiaTheme="minorHAnsi"/>
          <w:color w:val="000000" w:themeColor="text1"/>
          <w:szCs w:val="28"/>
          <w:lang w:eastAsia="en-US"/>
        </w:rPr>
        <w:t xml:space="preserve"> которых устанавливается органами государственной власти субъектов Российской Федерации;</w:t>
      </w:r>
    </w:p>
    <w:p w:rsidR="007A1D36" w:rsidRPr="006842DC" w:rsidRDefault="006842DC" w:rsidP="006842D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23</w:t>
      </w:r>
      <w:r w:rsidR="007A1D36" w:rsidRPr="006842DC">
        <w:rPr>
          <w:rFonts w:eastAsiaTheme="minorHAnsi"/>
          <w:color w:val="000000" w:themeColor="text1"/>
          <w:szCs w:val="28"/>
          <w:lang w:eastAsia="en-US"/>
        </w:rPr>
        <w:t>) получать от органов местного самоуправления документы и информацию, необходимые для осуществления государственного контроля (надзора) в области долевого строительства многоквартирных домов и (или) иных объектов недвижимости (в том числе документы, связанные со строительством многоквартирного дома и (или) иного объекта недвижимости);</w:t>
      </w:r>
    </w:p>
    <w:p w:rsidR="007A1D36" w:rsidRPr="006842DC" w:rsidRDefault="006842DC" w:rsidP="001741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24</w:t>
      </w:r>
      <w:r w:rsidR="007A1D36" w:rsidRPr="006842DC">
        <w:rPr>
          <w:rFonts w:eastAsiaTheme="minorHAnsi"/>
          <w:color w:val="000000" w:themeColor="text1"/>
          <w:szCs w:val="28"/>
          <w:lang w:eastAsia="en-US"/>
        </w:rPr>
        <w:t>)  обращаться в суд с заявлениями в защиту прав и законных интересов участников долевого строительства</w:t>
      </w:r>
      <w:proofErr w:type="gramStart"/>
      <w:r>
        <w:rPr>
          <w:rFonts w:eastAsiaTheme="minorHAnsi"/>
          <w:color w:val="000000" w:themeColor="text1"/>
          <w:szCs w:val="28"/>
          <w:lang w:eastAsia="en-US"/>
        </w:rPr>
        <w:t>.»</w:t>
      </w:r>
      <w:r w:rsidR="0017419A">
        <w:rPr>
          <w:rFonts w:eastAsiaTheme="minorHAnsi"/>
          <w:color w:val="000000" w:themeColor="text1"/>
          <w:szCs w:val="28"/>
          <w:lang w:eastAsia="en-US"/>
        </w:rPr>
        <w:t>.</w:t>
      </w:r>
      <w:proofErr w:type="gramEnd"/>
    </w:p>
    <w:p w:rsidR="008752A6" w:rsidRPr="006842DC" w:rsidRDefault="008752A6" w:rsidP="006842DC">
      <w:pPr>
        <w:spacing w:line="360" w:lineRule="auto"/>
        <w:ind w:firstLine="709"/>
        <w:jc w:val="both"/>
        <w:rPr>
          <w:color w:val="000000" w:themeColor="text1"/>
        </w:rPr>
      </w:pPr>
      <w:r w:rsidRPr="006842DC">
        <w:rPr>
          <w:color w:val="000000" w:themeColor="text1"/>
          <w:szCs w:val="28"/>
        </w:rPr>
        <w:t xml:space="preserve">1.2. </w:t>
      </w:r>
      <w:r w:rsidR="00872243" w:rsidRPr="006842DC">
        <w:rPr>
          <w:color w:val="000000" w:themeColor="text1"/>
          <w:szCs w:val="28"/>
        </w:rPr>
        <w:t>Пункт 1.6.1 дополнить подпунктом 8 следующего содержания</w:t>
      </w:r>
      <w:r w:rsidR="00872243" w:rsidRPr="006842DC">
        <w:rPr>
          <w:color w:val="000000" w:themeColor="text1"/>
        </w:rPr>
        <w:t>:</w:t>
      </w:r>
    </w:p>
    <w:p w:rsidR="00872243" w:rsidRPr="006842DC" w:rsidRDefault="00872243" w:rsidP="006842DC">
      <w:pPr>
        <w:pStyle w:val="ConsPlusNormal"/>
        <w:spacing w:line="360" w:lineRule="auto"/>
        <w:ind w:firstLine="540"/>
        <w:jc w:val="both"/>
        <w:rPr>
          <w:color w:val="000000" w:themeColor="text1"/>
        </w:rPr>
      </w:pPr>
      <w:r w:rsidRPr="006842DC">
        <w:rPr>
          <w:color w:val="000000" w:themeColor="text1"/>
        </w:rPr>
        <w:t>8) предоставлять пояснения относительно выявленных ошибок и (или) противоречий в документах, вправе предоставить дополнительно документы, подтверждающие достоверность ранее представленных документов, в случае, если представленные документы и (или) информация, не соответствуют документам и (или) информации, полученным Госстройжилнадзором в рамках межведомственного информационного взаимодействия;</w:t>
      </w:r>
    </w:p>
    <w:p w:rsidR="00872243" w:rsidRDefault="00872243" w:rsidP="006842DC">
      <w:pPr>
        <w:pStyle w:val="ConsPlusNormal"/>
        <w:spacing w:line="360" w:lineRule="auto"/>
        <w:ind w:firstLine="540"/>
        <w:jc w:val="both"/>
      </w:pPr>
      <w:r w:rsidRPr="006842DC">
        <w:rPr>
          <w:color w:val="000000" w:themeColor="text1"/>
        </w:rPr>
        <w:lastRenderedPageBreak/>
        <w:t xml:space="preserve"> 9) знакомиться с документами и (или) информацией, полученными Госстройжилнадзором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</w:t>
      </w:r>
      <w:r w:rsidRPr="00584755">
        <w:t xml:space="preserve"> находятся  эти документы и (или) информация</w:t>
      </w:r>
      <w:proofErr w:type="gramStart"/>
      <w:r>
        <w:t>.».</w:t>
      </w:r>
      <w:proofErr w:type="gramEnd"/>
    </w:p>
    <w:p w:rsidR="0007282C" w:rsidRDefault="0007282C" w:rsidP="006842DC">
      <w:pPr>
        <w:pStyle w:val="ConsPlusNormal"/>
        <w:spacing w:line="360" w:lineRule="auto"/>
        <w:ind w:firstLine="540"/>
        <w:jc w:val="both"/>
      </w:pPr>
      <w:r>
        <w:t>1.3. В пункте 3.2.5 слова  «в течение 3-х рабочих дней» заменить словами «не позднее чем в течение трех рабочих дней до начала  проведения</w:t>
      </w:r>
      <w:r w:rsidR="008D5E57">
        <w:t xml:space="preserve"> проверки</w:t>
      </w:r>
      <w:r>
        <w:t>».</w:t>
      </w:r>
    </w:p>
    <w:p w:rsidR="0017419A" w:rsidRDefault="0017419A" w:rsidP="006842DC">
      <w:pPr>
        <w:pStyle w:val="ConsPlusNormal"/>
        <w:spacing w:line="360" w:lineRule="auto"/>
        <w:ind w:firstLine="540"/>
        <w:jc w:val="both"/>
      </w:pPr>
      <w:r>
        <w:t>1.</w:t>
      </w:r>
      <w:r w:rsidR="008D5E57">
        <w:t>4</w:t>
      </w:r>
      <w:r>
        <w:t>. Пункт 3.3.1:</w:t>
      </w:r>
    </w:p>
    <w:p w:rsidR="0017419A" w:rsidRDefault="0017419A" w:rsidP="006842DC">
      <w:pPr>
        <w:pStyle w:val="ConsPlusNormal"/>
        <w:spacing w:line="360" w:lineRule="auto"/>
        <w:ind w:firstLine="540"/>
        <w:jc w:val="both"/>
      </w:pPr>
      <w:r>
        <w:t>1.</w:t>
      </w:r>
      <w:r w:rsidR="008D5E57">
        <w:t>4</w:t>
      </w:r>
      <w:r>
        <w:t>.1. Подпункт 3  изложить в следующей редакции:</w:t>
      </w:r>
    </w:p>
    <w:p w:rsidR="0017419A" w:rsidRDefault="0017419A" w:rsidP="001741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>
        <w:t xml:space="preserve">« 3) </w:t>
      </w:r>
      <w:r w:rsidRPr="0017419A">
        <w:rPr>
          <w:rFonts w:eastAsiaTheme="minorHAnsi"/>
          <w:szCs w:val="28"/>
          <w:lang w:eastAsia="en-US"/>
        </w:rPr>
        <w:t>истечение срока исполнения лицом, привлекающим денежные средства граждан для строительства многоквартирных домов и (или) иных объектов недвижимости, выданного контролирующим органом предписания об устранении нарушения требований  Федерального закона</w:t>
      </w:r>
      <w:r>
        <w:rPr>
          <w:rFonts w:eastAsiaTheme="minorHAnsi"/>
          <w:szCs w:val="28"/>
          <w:lang w:eastAsia="en-US"/>
        </w:rPr>
        <w:t xml:space="preserve"> № 214-ФЗ</w:t>
      </w:r>
      <w:r w:rsidRPr="0017419A">
        <w:rPr>
          <w:rFonts w:eastAsiaTheme="minorHAnsi"/>
          <w:szCs w:val="28"/>
          <w:lang w:eastAsia="en-US"/>
        </w:rPr>
        <w:t>, а также иных требований по вопросам привлечения денежных средств граждан для строительства многоквартирных домов и (или) иных объектов недвижимости, установленных нормативными правовыми актами Президента Российской Федерации, нормативными правовыми актами Правительства Российской</w:t>
      </w:r>
      <w:proofErr w:type="gramEnd"/>
      <w:r w:rsidRPr="0017419A">
        <w:rPr>
          <w:rFonts w:eastAsiaTheme="minorHAnsi"/>
          <w:szCs w:val="28"/>
          <w:lang w:eastAsia="en-US"/>
        </w:rPr>
        <w:t xml:space="preserve"> Федерации, нормативными правовыми актами уполномоченного органа, если до истечения такого срока лицом, привлекающим денежные средства граждан для строительства многоквартирных домов и (или) иных объектов недвижимости, не были устранены указанные в предписании нарушения;</w:t>
      </w:r>
    </w:p>
    <w:p w:rsidR="0017419A" w:rsidRDefault="0017419A" w:rsidP="001741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</w:t>
      </w:r>
      <w:r w:rsidR="008D5E57">
        <w:rPr>
          <w:rFonts w:eastAsiaTheme="minorHAnsi"/>
          <w:szCs w:val="28"/>
          <w:lang w:eastAsia="en-US"/>
        </w:rPr>
        <w:t>5</w:t>
      </w:r>
      <w:r>
        <w:rPr>
          <w:rFonts w:eastAsiaTheme="minorHAnsi"/>
          <w:szCs w:val="28"/>
          <w:lang w:eastAsia="en-US"/>
        </w:rPr>
        <w:t>. Дополнить  подпунктом следующего содержания:</w:t>
      </w:r>
    </w:p>
    <w:p w:rsidR="0017419A" w:rsidRPr="0017419A" w:rsidRDefault="0017419A" w:rsidP="0017419A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« 4) отклонение застройщика от примерного графика реализации проекта строительства на шесть и более месяцев</w:t>
      </w:r>
      <w:proofErr w:type="gramStart"/>
      <w:r>
        <w:rPr>
          <w:rFonts w:eastAsiaTheme="minorHAnsi"/>
          <w:szCs w:val="28"/>
          <w:lang w:eastAsia="en-US"/>
        </w:rPr>
        <w:t>.».</w:t>
      </w:r>
      <w:proofErr w:type="gramEnd"/>
    </w:p>
    <w:p w:rsidR="002431D9" w:rsidRDefault="002431D9" w:rsidP="00872243">
      <w:pPr>
        <w:pStyle w:val="ConsPlusNormal"/>
        <w:spacing w:line="360" w:lineRule="auto"/>
        <w:ind w:firstLine="540"/>
        <w:jc w:val="both"/>
      </w:pPr>
      <w:r>
        <w:t>1.</w:t>
      </w:r>
      <w:r w:rsidR="008D5E57">
        <w:t>6</w:t>
      </w:r>
      <w:r>
        <w:t>. Пункт 3.5.3 дополнить абзацем следующего содержания:</w:t>
      </w:r>
    </w:p>
    <w:p w:rsidR="002431D9" w:rsidRDefault="002431D9" w:rsidP="00872243">
      <w:pPr>
        <w:pStyle w:val="ConsPlusNormal"/>
        <w:spacing w:line="360" w:lineRule="auto"/>
        <w:ind w:firstLine="540"/>
        <w:jc w:val="both"/>
      </w:pPr>
      <w:r>
        <w:t>«Срок исполнения предписания или его отдельных положений продлевается в случаях:</w:t>
      </w:r>
    </w:p>
    <w:p w:rsidR="002431D9" w:rsidRDefault="002431D9" w:rsidP="00872243">
      <w:pPr>
        <w:pStyle w:val="ConsPlusNormal"/>
        <w:spacing w:line="360" w:lineRule="auto"/>
        <w:ind w:firstLine="540"/>
        <w:jc w:val="both"/>
      </w:pPr>
      <w:r>
        <w:lastRenderedPageBreak/>
        <w:t>- возбуждения исполнительного производства в отношении застройщика;</w:t>
      </w:r>
    </w:p>
    <w:p w:rsidR="002431D9" w:rsidRDefault="002431D9" w:rsidP="00872243">
      <w:pPr>
        <w:pStyle w:val="ConsPlusNormal"/>
        <w:spacing w:line="360" w:lineRule="auto"/>
        <w:ind w:firstLine="540"/>
        <w:jc w:val="both"/>
      </w:pPr>
      <w:r>
        <w:t>- приостановление деятельности застройщика;</w:t>
      </w:r>
    </w:p>
    <w:p w:rsidR="002431D9" w:rsidRDefault="002431D9" w:rsidP="00872243">
      <w:pPr>
        <w:pStyle w:val="ConsPlusNormal"/>
        <w:spacing w:line="360" w:lineRule="auto"/>
        <w:ind w:firstLine="540"/>
        <w:jc w:val="both"/>
      </w:pPr>
      <w:r>
        <w:t>- приостановление сезонных работ;</w:t>
      </w:r>
    </w:p>
    <w:p w:rsidR="002431D9" w:rsidRDefault="002431D9" w:rsidP="00872243">
      <w:pPr>
        <w:pStyle w:val="ConsPlusNormal"/>
        <w:spacing w:line="360" w:lineRule="auto"/>
        <w:ind w:firstLine="540"/>
        <w:jc w:val="both"/>
      </w:pPr>
      <w:r>
        <w:t>- кризисного проявления в экономике;</w:t>
      </w:r>
    </w:p>
    <w:p w:rsidR="002431D9" w:rsidRDefault="002431D9" w:rsidP="00872243">
      <w:pPr>
        <w:pStyle w:val="ConsPlusNormal"/>
        <w:spacing w:line="360" w:lineRule="auto"/>
        <w:ind w:firstLine="540"/>
        <w:jc w:val="both"/>
      </w:pPr>
      <w:r>
        <w:t>- иных случаях, предусмотренных законодательством Российской Федерации</w:t>
      </w:r>
      <w:proofErr w:type="gramStart"/>
      <w:r>
        <w:t>.».</w:t>
      </w:r>
      <w:proofErr w:type="gramEnd"/>
    </w:p>
    <w:p w:rsidR="00ED09CD" w:rsidRDefault="00872243" w:rsidP="00464595">
      <w:pPr>
        <w:pStyle w:val="ConsPlusNormal"/>
        <w:spacing w:line="360" w:lineRule="auto"/>
        <w:ind w:firstLine="540"/>
        <w:jc w:val="both"/>
      </w:pPr>
      <w:r>
        <w:t>1.</w:t>
      </w:r>
      <w:r w:rsidR="008D5E57">
        <w:t>7</w:t>
      </w:r>
      <w:r>
        <w:t>. В пункте 3.5.4</w:t>
      </w:r>
      <w:r w:rsidR="00ED09CD">
        <w:t>:</w:t>
      </w:r>
    </w:p>
    <w:p w:rsidR="00A07195" w:rsidRDefault="00ED09CD" w:rsidP="00464595">
      <w:pPr>
        <w:pStyle w:val="ConsPlusNormal"/>
        <w:spacing w:line="360" w:lineRule="auto"/>
        <w:ind w:firstLine="540"/>
        <w:jc w:val="both"/>
      </w:pPr>
      <w:r>
        <w:t>1.</w:t>
      </w:r>
      <w:r w:rsidR="008D5E57">
        <w:t>7</w:t>
      </w:r>
      <w:r w:rsidR="0017419A">
        <w:t>.</w:t>
      </w:r>
      <w:r>
        <w:t xml:space="preserve">1. </w:t>
      </w:r>
      <w:r w:rsidR="00872243">
        <w:t xml:space="preserve"> слова «, либо об изменении полностью или частично требований выданного предписания</w:t>
      </w:r>
      <w:proofErr w:type="gramStart"/>
      <w:r w:rsidR="00872243">
        <w:t>.»</w:t>
      </w:r>
      <w:r w:rsidR="00B64745">
        <w:t xml:space="preserve"> </w:t>
      </w:r>
      <w:proofErr w:type="gramEnd"/>
      <w:r w:rsidR="00B64745">
        <w:t>исключить</w:t>
      </w:r>
      <w:r>
        <w:t>;</w:t>
      </w:r>
    </w:p>
    <w:p w:rsidR="00ED09CD" w:rsidRDefault="00ED09CD" w:rsidP="00464595">
      <w:pPr>
        <w:pStyle w:val="ConsPlusNormal"/>
        <w:spacing w:line="360" w:lineRule="auto"/>
        <w:ind w:firstLine="540"/>
        <w:jc w:val="both"/>
      </w:pPr>
      <w:r>
        <w:t>1.</w:t>
      </w:r>
      <w:r w:rsidR="008D5E57">
        <w:t>7</w:t>
      </w:r>
      <w:r>
        <w:t>.2. дополнить абзацем следующего содержания:</w:t>
      </w:r>
    </w:p>
    <w:p w:rsidR="008F7EB5" w:rsidRPr="006213F4" w:rsidRDefault="00ED09CD" w:rsidP="00ED09CD">
      <w:pPr>
        <w:pStyle w:val="ConsPlusNormal"/>
        <w:spacing w:line="360" w:lineRule="auto"/>
        <w:ind w:firstLine="540"/>
        <w:jc w:val="both"/>
      </w:pPr>
      <w:r>
        <w:t>« Срок исполнения предписания продлевается на 30 календарных дней</w:t>
      </w:r>
      <w:proofErr w:type="gramStart"/>
      <w:r>
        <w:t>.</w:t>
      </w:r>
      <w:proofErr w:type="gramEnd"/>
      <w:r>
        <w:t xml:space="preserve"> Срок исполнения предписания, касающ</w:t>
      </w:r>
      <w:r w:rsidR="0017419A">
        <w:t xml:space="preserve">ийся </w:t>
      </w:r>
      <w:r>
        <w:t xml:space="preserve"> сезонных работ, продлевается на 30 календарных дней, исчисляемых с начала сезона</w:t>
      </w:r>
      <w:proofErr w:type="gramStart"/>
      <w:r>
        <w:t>.».</w:t>
      </w:r>
      <w:proofErr w:type="gramEnd"/>
    </w:p>
    <w:p w:rsidR="008F7EB5" w:rsidRDefault="008F7EB5" w:rsidP="008F7EB5">
      <w:pPr>
        <w:pStyle w:val="ConsPlusNormal"/>
        <w:spacing w:line="360" w:lineRule="auto"/>
        <w:ind w:firstLine="540"/>
        <w:jc w:val="both"/>
      </w:pPr>
    </w:p>
    <w:p w:rsidR="008F7EB5" w:rsidRDefault="008F7EB5" w:rsidP="008F7EB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 Настоящий приказ вступает в силу со дня его официального опубликования.</w:t>
      </w:r>
    </w:p>
    <w:p w:rsidR="008F7EB5" w:rsidRDefault="008F7EB5" w:rsidP="008F7EB5">
      <w:pPr>
        <w:spacing w:line="360" w:lineRule="auto"/>
        <w:jc w:val="both"/>
        <w:rPr>
          <w:szCs w:val="28"/>
        </w:rPr>
      </w:pPr>
    </w:p>
    <w:p w:rsidR="008F7EB5" w:rsidRDefault="008F7EB5" w:rsidP="008F7EB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Руководитель                                                                                 Н.В. </w:t>
      </w:r>
      <w:proofErr w:type="spellStart"/>
      <w:r>
        <w:rPr>
          <w:szCs w:val="28"/>
        </w:rPr>
        <w:t>Павлюк</w:t>
      </w:r>
      <w:proofErr w:type="spellEnd"/>
      <w:r>
        <w:rPr>
          <w:szCs w:val="28"/>
        </w:rPr>
        <w:t xml:space="preserve">                            </w:t>
      </w:r>
    </w:p>
    <w:p w:rsidR="008F7EB5" w:rsidRDefault="008F7EB5" w:rsidP="008F7EB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          </w:t>
      </w:r>
    </w:p>
    <w:p w:rsidR="008F7EB5" w:rsidRDefault="008F7EB5" w:rsidP="008F7EB5">
      <w:pPr>
        <w:spacing w:line="360" w:lineRule="auto"/>
        <w:jc w:val="both"/>
        <w:rPr>
          <w:szCs w:val="28"/>
        </w:rPr>
      </w:pPr>
    </w:p>
    <w:p w:rsidR="008F7EB5" w:rsidRDefault="008F7EB5" w:rsidP="008F7EB5"/>
    <w:p w:rsidR="008F7EB5" w:rsidRDefault="008F7EB5" w:rsidP="008F7EB5">
      <w:pPr>
        <w:ind w:firstLine="708"/>
      </w:pPr>
    </w:p>
    <w:p w:rsidR="00960BDE" w:rsidRDefault="00960BDE"/>
    <w:p w:rsidR="00950142" w:rsidRDefault="00950142"/>
    <w:p w:rsidR="00950142" w:rsidRDefault="00950142"/>
    <w:p w:rsidR="00950142" w:rsidRDefault="00950142"/>
    <w:p w:rsidR="00950142" w:rsidRDefault="00950142"/>
    <w:p w:rsidR="00950142" w:rsidRDefault="00950142"/>
    <w:p w:rsidR="00950142" w:rsidRDefault="00950142"/>
    <w:p w:rsidR="00950142" w:rsidRDefault="00950142"/>
    <w:p w:rsidR="00950142" w:rsidRDefault="00950142"/>
    <w:p w:rsidR="00950142" w:rsidRDefault="00950142"/>
    <w:p w:rsidR="00950142" w:rsidRDefault="00950142"/>
    <w:p w:rsidR="00950142" w:rsidRDefault="00950142"/>
    <w:p w:rsidR="00950142" w:rsidRDefault="00950142"/>
    <w:p w:rsidR="00950142" w:rsidRDefault="00950142"/>
    <w:p w:rsidR="00950142" w:rsidRDefault="00950142"/>
    <w:p w:rsidR="00950142" w:rsidRDefault="00950142"/>
    <w:p w:rsidR="00950142" w:rsidRDefault="00950142" w:rsidP="00950142">
      <w:pPr>
        <w:spacing w:line="276" w:lineRule="auto"/>
        <w:jc w:val="center"/>
        <w:rPr>
          <w:b/>
        </w:rPr>
      </w:pPr>
      <w:r>
        <w:rPr>
          <w:b/>
        </w:rPr>
        <w:t>СПРАВКА</w:t>
      </w:r>
    </w:p>
    <w:p w:rsidR="00950142" w:rsidRDefault="00950142" w:rsidP="00950142">
      <w:pPr>
        <w:jc w:val="center"/>
        <w:rPr>
          <w:b/>
        </w:rPr>
      </w:pPr>
      <w:r>
        <w:rPr>
          <w:b/>
        </w:rPr>
        <w:t xml:space="preserve">к  приказу Республиканской службы государственного строительного надзора и жилищного надзора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_____ № ____</w:t>
      </w:r>
    </w:p>
    <w:p w:rsidR="00950142" w:rsidRDefault="00950142" w:rsidP="00950142">
      <w:pPr>
        <w:jc w:val="center"/>
        <w:rPr>
          <w:b/>
        </w:rPr>
      </w:pPr>
      <w:r>
        <w:rPr>
          <w:b/>
        </w:rPr>
        <w:t>«О внесении изменений в приказ Республиканской службы государственного строительного и жилищного надзора от  02.12.2014 №  54 «Об утверждении Административного регламента исполнения  Республиканской службой государственного строительного и жилищного надзора</w:t>
      </w:r>
    </w:p>
    <w:p w:rsidR="00950142" w:rsidRDefault="00950142" w:rsidP="00950142">
      <w:pPr>
        <w:jc w:val="center"/>
        <w:rPr>
          <w:b/>
        </w:rPr>
      </w:pPr>
      <w:r>
        <w:rPr>
          <w:b/>
        </w:rPr>
        <w:t>государственной функции по осуществлению регионального государственного контроля и надзора в области долевого строительства</w:t>
      </w:r>
    </w:p>
    <w:p w:rsidR="00950142" w:rsidRDefault="00950142" w:rsidP="00950142">
      <w:pPr>
        <w:jc w:val="center"/>
        <w:rPr>
          <w:b/>
        </w:rPr>
      </w:pPr>
      <w:r>
        <w:rPr>
          <w:b/>
        </w:rPr>
        <w:t>(создания) многоквартирных домов и (или)  иных объектов недвижимости»</w:t>
      </w:r>
    </w:p>
    <w:p w:rsidR="00950142" w:rsidRDefault="00950142" w:rsidP="00950142">
      <w:pPr>
        <w:spacing w:line="276" w:lineRule="auto"/>
        <w:jc w:val="center"/>
        <w:rPr>
          <w:b/>
        </w:rPr>
      </w:pPr>
    </w:p>
    <w:p w:rsidR="00950142" w:rsidRDefault="00950142" w:rsidP="00950142">
      <w:pPr>
        <w:spacing w:line="276" w:lineRule="auto"/>
        <w:ind w:firstLine="709"/>
      </w:pPr>
      <w:proofErr w:type="gramStart"/>
      <w:r>
        <w:t>Административный регламент   исполнения Республиканской службой государственного строительного и жилищного надзора государственной функции по осуществлению регионального  государственного контроля и надзора в области долевого строительства (создания) многоквартирных домов и (или) иных объектов недвижимости утвержден приказом Республиканской службы государственного строительного надзора 02.12.2014 № 54, зарегистрирован в реестре нормативные правовых актов органов исполнительной власти Республики Бурятия от 23.12.2014г. № 032014776.</w:t>
      </w:r>
      <w:proofErr w:type="gramEnd"/>
    </w:p>
    <w:p w:rsidR="00950142" w:rsidRDefault="00950142" w:rsidP="00950142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Настоящий    приказ подготовлен с целью приведения нормативно правового акта Республиканской службы государственного строительного  и жилищного надзора   в соответствие с </w:t>
      </w:r>
      <w:r>
        <w:t xml:space="preserve">Федеральным законом от 26.12.2006 № 294-ФЗ, Федеральным законом №214-ФЗ, Жилищным кодексом Российской Федерации  и </w:t>
      </w:r>
      <w:r>
        <w:rPr>
          <w:szCs w:val="28"/>
        </w:rPr>
        <w:t>действующим федеральным законодательством.</w:t>
      </w:r>
    </w:p>
    <w:p w:rsidR="00950142" w:rsidRDefault="00950142" w:rsidP="00950142">
      <w:pPr>
        <w:spacing w:line="276" w:lineRule="auto"/>
        <w:ind w:firstLine="709"/>
        <w:rPr>
          <w:szCs w:val="28"/>
        </w:rPr>
      </w:pPr>
    </w:p>
    <w:p w:rsidR="00950142" w:rsidRDefault="00950142" w:rsidP="00950142">
      <w:pPr>
        <w:spacing w:line="276" w:lineRule="auto"/>
        <w:jc w:val="center"/>
        <w:rPr>
          <w:b/>
        </w:rPr>
      </w:pPr>
      <w:r w:rsidRPr="0077245A">
        <w:rPr>
          <w:b/>
        </w:rPr>
        <w:t xml:space="preserve">Сведения обо всех действующих нормативных правовых актах  по </w:t>
      </w:r>
      <w:r w:rsidRPr="003F19AA">
        <w:rPr>
          <w:b/>
        </w:rPr>
        <w:t xml:space="preserve">данному вопросу </w:t>
      </w:r>
      <w:r>
        <w:rPr>
          <w:b/>
        </w:rPr>
        <w:t>и информация о сроках их приведения в соответствие с принятым актом</w:t>
      </w:r>
    </w:p>
    <w:p w:rsidR="00950142" w:rsidRDefault="00950142" w:rsidP="00950142">
      <w:pPr>
        <w:spacing w:line="276" w:lineRule="auto"/>
        <w:jc w:val="center"/>
        <w:rPr>
          <w:b/>
        </w:rPr>
      </w:pPr>
    </w:p>
    <w:p w:rsidR="00950142" w:rsidRDefault="00950142" w:rsidP="00950142">
      <w:pPr>
        <w:pStyle w:val="ConsPlusNormal"/>
        <w:ind w:firstLine="540"/>
        <w:jc w:val="both"/>
      </w:pPr>
      <w:r>
        <w:t xml:space="preserve">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30.12.2004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</w:r>
    </w:p>
    <w:p w:rsidR="00950142" w:rsidRDefault="00950142" w:rsidP="00950142">
      <w:pPr>
        <w:pStyle w:val="ConsPlusNormal"/>
        <w:ind w:firstLine="540"/>
        <w:jc w:val="both"/>
      </w:pPr>
      <w:r>
        <w:lastRenderedPageBreak/>
        <w:t xml:space="preserve">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</w:p>
    <w:p w:rsidR="00950142" w:rsidRDefault="00950142" w:rsidP="00950142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27.10.2005 № 645 "О ежеквартальной отчетности застройщиков об осуществлении деятельности, связанной с привлечением денежных средств участников долевого строительства" </w:t>
      </w:r>
    </w:p>
    <w:p w:rsidR="00950142" w:rsidRDefault="00950142" w:rsidP="00950142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21.04.2006 № 233 "О нормативах оценки финансовой устойчивости деятельности застройщика" </w:t>
      </w:r>
    </w:p>
    <w:p w:rsidR="00950142" w:rsidRDefault="00950142" w:rsidP="00950142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Федеральной службы по финансовым рынкам от 12.01.2006 № 06-2/</w:t>
      </w:r>
      <w:proofErr w:type="spellStart"/>
      <w:r>
        <w:t>пз-н</w:t>
      </w:r>
      <w:proofErr w:type="spellEnd"/>
      <w:r>
        <w:t xml:space="preserve"> "Об утверждении Методических указаний по заполнению форм ежеквартальной отчетности застройщиков об осуществлении деятельности, связанной с привлечением денежных средств участников долевого строительства" </w:t>
      </w:r>
    </w:p>
    <w:p w:rsidR="00950142" w:rsidRDefault="00950142" w:rsidP="00950142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Федеральной службы по финансовым рынкам от 30.11.2006  № 06-137/</w:t>
      </w:r>
      <w:proofErr w:type="spellStart"/>
      <w:r>
        <w:t>пз-н</w:t>
      </w:r>
      <w:proofErr w:type="spellEnd"/>
      <w:r>
        <w:t xml:space="preserve"> "Об утверждении Инструкции о порядке </w:t>
      </w:r>
      <w:proofErr w:type="gramStart"/>
      <w:r>
        <w:t>расчета нормативов оценки финансовой устойчивости деятельности застройщика</w:t>
      </w:r>
      <w:proofErr w:type="gramEnd"/>
      <w:r>
        <w:t xml:space="preserve">" </w:t>
      </w:r>
    </w:p>
    <w:p w:rsidR="00950142" w:rsidRDefault="00950142" w:rsidP="00950142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Бурятия от 21.09.2015 № 460 "Об утверждении Положения о Республиканской службе государственного строительного и жилищного надзора" </w:t>
      </w:r>
    </w:p>
    <w:p w:rsidR="00950142" w:rsidRDefault="00950142" w:rsidP="00950142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Бурятия от 18.04.2011 № 177 "Об утверждении Перечня сведений и документов, представляемых в Республиканскую службу государственного строительного надзора лицами, осуществляющими привлечение денежных сре</w:t>
      </w:r>
      <w:proofErr w:type="gramStart"/>
      <w:r>
        <w:t>дств гр</w:t>
      </w:r>
      <w:proofErr w:type="gramEnd"/>
      <w:r>
        <w:t xml:space="preserve">аждан для строительства многоквартирных домов и (или) иных объектов недвижимости на территории Республики Бурятия" </w:t>
      </w:r>
    </w:p>
    <w:p w:rsidR="00950142" w:rsidRDefault="00950142" w:rsidP="00950142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Бурятия от 22.08.2014 № 400 "Об утверждении Порядка организации и осуществления регионального государственного контроля и надзора в области долевого строительства многоквартирных домов и иных объектов недвижимости на территории Республики Бурятия" </w:t>
      </w:r>
    </w:p>
    <w:p w:rsidR="00950142" w:rsidRDefault="00950142" w:rsidP="00950142">
      <w:pPr>
        <w:pStyle w:val="ConsPlusNormal"/>
        <w:spacing w:line="276" w:lineRule="auto"/>
        <w:ind w:firstLine="540"/>
        <w:jc w:val="both"/>
      </w:pPr>
    </w:p>
    <w:p w:rsidR="00950142" w:rsidRDefault="00950142" w:rsidP="00950142">
      <w:pPr>
        <w:pStyle w:val="ConsPlusNormal"/>
        <w:spacing w:line="276" w:lineRule="auto"/>
        <w:ind w:firstLine="540"/>
        <w:jc w:val="both"/>
      </w:pPr>
      <w:r>
        <w:t>Издание приказа не потребует внесений изменений в нормативные правовые акты Республики Бурятия.</w:t>
      </w:r>
    </w:p>
    <w:p w:rsidR="00950142" w:rsidRDefault="00950142" w:rsidP="00950142">
      <w:pPr>
        <w:spacing w:line="276" w:lineRule="auto"/>
        <w:jc w:val="center"/>
        <w:rPr>
          <w:b/>
        </w:rPr>
      </w:pPr>
    </w:p>
    <w:p w:rsidR="00950142" w:rsidRDefault="00950142" w:rsidP="00950142">
      <w:pPr>
        <w:spacing w:line="276" w:lineRule="auto"/>
        <w:ind w:firstLine="709"/>
      </w:pPr>
      <w:r>
        <w:t>Согласование  данного приказа  в соответствии с пунктом 3 Правил подготовки и государственной регистрации нормативных правовых актов исполнительных органов государственной власти Республики Бурятия не требуется.</w:t>
      </w:r>
    </w:p>
    <w:p w:rsidR="00950142" w:rsidRDefault="00950142" w:rsidP="00950142">
      <w:pPr>
        <w:spacing w:line="276" w:lineRule="auto"/>
        <w:ind w:firstLine="709"/>
      </w:pPr>
    </w:p>
    <w:p w:rsidR="00950142" w:rsidRPr="00EC4E3A" w:rsidRDefault="00950142" w:rsidP="00950142">
      <w:pPr>
        <w:spacing w:line="276" w:lineRule="auto"/>
        <w:ind w:firstLine="709"/>
        <w:rPr>
          <w:szCs w:val="28"/>
        </w:rPr>
      </w:pPr>
      <w:r>
        <w:rPr>
          <w:szCs w:val="28"/>
        </w:rPr>
        <w:t>Издание данного приказа не потребует дополнительных затрат из республиканского бюджета.</w:t>
      </w:r>
    </w:p>
    <w:p w:rsidR="00950142" w:rsidRDefault="00950142" w:rsidP="00950142">
      <w:pPr>
        <w:spacing w:line="276" w:lineRule="auto"/>
        <w:ind w:firstLine="709"/>
      </w:pPr>
    </w:p>
    <w:p w:rsidR="00950142" w:rsidRDefault="00950142" w:rsidP="00950142">
      <w:pPr>
        <w:spacing w:line="276" w:lineRule="auto"/>
        <w:jc w:val="center"/>
        <w:rPr>
          <w:b/>
        </w:rPr>
      </w:pPr>
      <w:r>
        <w:rPr>
          <w:b/>
        </w:rPr>
        <w:t xml:space="preserve">Сведения о проведении независимой </w:t>
      </w:r>
      <w:proofErr w:type="spellStart"/>
      <w:r>
        <w:rPr>
          <w:b/>
        </w:rPr>
        <w:t>антикоррупционной</w:t>
      </w:r>
      <w:proofErr w:type="spellEnd"/>
      <w:r>
        <w:rPr>
          <w:b/>
        </w:rPr>
        <w:t xml:space="preserve"> экспертизы</w:t>
      </w:r>
    </w:p>
    <w:p w:rsidR="00950142" w:rsidRDefault="00950142" w:rsidP="00950142">
      <w:pPr>
        <w:spacing w:line="276" w:lineRule="auto"/>
        <w:jc w:val="center"/>
        <w:rPr>
          <w:b/>
        </w:rPr>
      </w:pPr>
    </w:p>
    <w:p w:rsidR="00950142" w:rsidRDefault="00950142" w:rsidP="00950142">
      <w:pPr>
        <w:spacing w:line="276" w:lineRule="auto"/>
        <w:ind w:firstLine="709"/>
        <w:rPr>
          <w:szCs w:val="28"/>
        </w:rPr>
      </w:pPr>
      <w:r>
        <w:t xml:space="preserve"> Данный приказ размещен на информационной странице </w:t>
      </w:r>
      <w:proofErr w:type="spellStart"/>
      <w:r>
        <w:t>Госстройнадзора</w:t>
      </w:r>
      <w:proofErr w:type="spellEnd"/>
      <w:r>
        <w:t xml:space="preserve">  официального Портала Правительства Республики Бурятия</w:t>
      </w:r>
      <w:r w:rsidRPr="0066727D">
        <w:rPr>
          <w:rFonts w:cs="Courier New"/>
          <w:color w:val="0000FF"/>
          <w:sz w:val="18"/>
          <w:u w:val="single"/>
        </w:rPr>
        <w:t xml:space="preserve"> </w:t>
      </w:r>
      <w:r w:rsidRPr="00A21B7C">
        <w:rPr>
          <w:rFonts w:cs="Courier New"/>
          <w:b/>
          <w:color w:val="000000" w:themeColor="text1"/>
          <w:szCs w:val="28"/>
          <w:lang w:val="en-US"/>
        </w:rPr>
        <w:t>http</w:t>
      </w:r>
      <w:r w:rsidRPr="00A21B7C">
        <w:rPr>
          <w:rFonts w:cs="Courier New"/>
          <w:b/>
          <w:color w:val="000000" w:themeColor="text1"/>
          <w:szCs w:val="28"/>
        </w:rPr>
        <w:t>://</w:t>
      </w:r>
      <w:proofErr w:type="spellStart"/>
      <w:r w:rsidRPr="00A21B7C">
        <w:rPr>
          <w:rFonts w:cs="Courier New"/>
          <w:b/>
          <w:color w:val="000000" w:themeColor="text1"/>
          <w:szCs w:val="28"/>
          <w:lang w:val="en-US"/>
        </w:rPr>
        <w:t>rsgji</w:t>
      </w:r>
      <w:proofErr w:type="spellEnd"/>
      <w:r w:rsidRPr="00A21B7C">
        <w:rPr>
          <w:rFonts w:cs="Courier New"/>
          <w:b/>
          <w:color w:val="000000" w:themeColor="text1"/>
          <w:szCs w:val="28"/>
        </w:rPr>
        <w:t>.</w:t>
      </w:r>
      <w:proofErr w:type="spellStart"/>
      <w:r w:rsidRPr="00A21B7C">
        <w:rPr>
          <w:rFonts w:cs="Courier New"/>
          <w:b/>
          <w:color w:val="000000" w:themeColor="text1"/>
          <w:szCs w:val="28"/>
          <w:lang w:val="en-US"/>
        </w:rPr>
        <w:t>ru</w:t>
      </w:r>
      <w:proofErr w:type="spellEnd"/>
      <w:r w:rsidRPr="002E0E74">
        <w:rPr>
          <w:rFonts w:cs="Courier New"/>
          <w:color w:val="000000" w:themeColor="text1"/>
          <w:szCs w:val="28"/>
        </w:rPr>
        <w:t>.</w:t>
      </w:r>
      <w:r w:rsidRPr="002E0E74">
        <w:rPr>
          <w:rFonts w:cs="Courier New"/>
        </w:rPr>
        <w:t xml:space="preserve">  26.04.2017года.</w:t>
      </w:r>
      <w:r w:rsidRPr="00440056">
        <w:rPr>
          <w:b/>
          <w:szCs w:val="28"/>
        </w:rPr>
        <w:t xml:space="preserve"> </w:t>
      </w:r>
      <w:r>
        <w:rPr>
          <w:szCs w:val="28"/>
        </w:rPr>
        <w:t xml:space="preserve"> Замечания и предложения к данному приказу __________.</w:t>
      </w:r>
    </w:p>
    <w:p w:rsidR="00950142" w:rsidRDefault="00950142" w:rsidP="00950142">
      <w:pPr>
        <w:spacing w:line="276" w:lineRule="auto"/>
        <w:ind w:firstLine="709"/>
        <w:rPr>
          <w:szCs w:val="28"/>
        </w:rPr>
      </w:pPr>
      <w:proofErr w:type="spellStart"/>
      <w:r>
        <w:rPr>
          <w:szCs w:val="28"/>
        </w:rPr>
        <w:t>Коррупциогенных</w:t>
      </w:r>
      <w:proofErr w:type="spellEnd"/>
      <w:r>
        <w:rPr>
          <w:szCs w:val="28"/>
        </w:rPr>
        <w:t xml:space="preserve">  факторов в представленном приказе __________</w:t>
      </w:r>
    </w:p>
    <w:p w:rsidR="00950142" w:rsidRDefault="00950142" w:rsidP="00950142">
      <w:pPr>
        <w:spacing w:line="276" w:lineRule="auto"/>
        <w:ind w:firstLine="709"/>
        <w:rPr>
          <w:szCs w:val="28"/>
        </w:rPr>
      </w:pPr>
    </w:p>
    <w:p w:rsidR="00950142" w:rsidRDefault="00950142" w:rsidP="00950142">
      <w:pPr>
        <w:spacing w:line="276" w:lineRule="auto"/>
        <w:ind w:firstLine="709"/>
        <w:rPr>
          <w:szCs w:val="28"/>
        </w:rPr>
      </w:pPr>
    </w:p>
    <w:p w:rsidR="00950142" w:rsidRPr="00611BC8" w:rsidRDefault="00950142" w:rsidP="00950142">
      <w:pPr>
        <w:spacing w:line="276" w:lineRule="auto"/>
        <w:rPr>
          <w:szCs w:val="28"/>
        </w:rPr>
      </w:pPr>
      <w:r w:rsidRPr="00611BC8">
        <w:rPr>
          <w:szCs w:val="28"/>
        </w:rPr>
        <w:t xml:space="preserve">Руководитель                                                                         </w:t>
      </w:r>
      <w:r>
        <w:rPr>
          <w:szCs w:val="28"/>
        </w:rPr>
        <w:t xml:space="preserve">    </w:t>
      </w:r>
      <w:r w:rsidRPr="00611BC8">
        <w:rPr>
          <w:szCs w:val="28"/>
        </w:rPr>
        <w:t xml:space="preserve">   Н.В. </w:t>
      </w:r>
      <w:proofErr w:type="spellStart"/>
      <w:r w:rsidRPr="00611BC8">
        <w:rPr>
          <w:szCs w:val="28"/>
        </w:rPr>
        <w:t>Павлюк</w:t>
      </w:r>
      <w:proofErr w:type="spellEnd"/>
    </w:p>
    <w:p w:rsidR="00950142" w:rsidRPr="00611BC8" w:rsidRDefault="00950142" w:rsidP="00950142">
      <w:pPr>
        <w:spacing w:line="276" w:lineRule="auto"/>
        <w:rPr>
          <w:szCs w:val="28"/>
        </w:rPr>
      </w:pPr>
    </w:p>
    <w:p w:rsidR="00950142" w:rsidRPr="00611BC8" w:rsidRDefault="00950142" w:rsidP="00950142">
      <w:pPr>
        <w:spacing w:line="276" w:lineRule="auto"/>
        <w:rPr>
          <w:szCs w:val="28"/>
        </w:rPr>
      </w:pPr>
    </w:p>
    <w:p w:rsidR="00950142" w:rsidRDefault="00950142" w:rsidP="00950142">
      <w:pPr>
        <w:spacing w:line="276" w:lineRule="auto"/>
      </w:pPr>
      <w:r>
        <w:t>Начальник отдела правового и</w:t>
      </w:r>
    </w:p>
    <w:p w:rsidR="00950142" w:rsidRDefault="00950142" w:rsidP="00950142">
      <w:pPr>
        <w:spacing w:line="276" w:lineRule="auto"/>
      </w:pPr>
      <w:r>
        <w:t>финансо</w:t>
      </w:r>
      <w:proofErr w:type="gramStart"/>
      <w:r>
        <w:t>в-</w:t>
      </w:r>
      <w:proofErr w:type="gramEnd"/>
      <w:r>
        <w:t xml:space="preserve"> организационного</w:t>
      </w:r>
    </w:p>
    <w:p w:rsidR="00950142" w:rsidRPr="00611BC8" w:rsidRDefault="00950142" w:rsidP="00950142">
      <w:pPr>
        <w:spacing w:line="276" w:lineRule="auto"/>
      </w:pPr>
      <w:r>
        <w:t xml:space="preserve">обеспечения                                                                                 Г.Ф. </w:t>
      </w:r>
      <w:proofErr w:type="spellStart"/>
      <w:r>
        <w:t>Казимирская</w:t>
      </w:r>
      <w:proofErr w:type="spellEnd"/>
    </w:p>
    <w:p w:rsidR="00950142" w:rsidRPr="00611BC8" w:rsidRDefault="00950142" w:rsidP="00950142">
      <w:pPr>
        <w:spacing w:line="276" w:lineRule="auto"/>
        <w:jc w:val="center"/>
      </w:pPr>
    </w:p>
    <w:p w:rsidR="00950142" w:rsidRDefault="00950142" w:rsidP="00950142"/>
    <w:p w:rsidR="00950142" w:rsidRDefault="00950142" w:rsidP="00950142"/>
    <w:p w:rsidR="00950142" w:rsidRDefault="00950142"/>
    <w:sectPr w:rsidR="00950142" w:rsidSect="0007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EB5"/>
    <w:rsid w:val="0007282C"/>
    <w:rsid w:val="0017419A"/>
    <w:rsid w:val="001C556E"/>
    <w:rsid w:val="002431D9"/>
    <w:rsid w:val="003B778B"/>
    <w:rsid w:val="004042CB"/>
    <w:rsid w:val="00464595"/>
    <w:rsid w:val="00486CE1"/>
    <w:rsid w:val="006842DC"/>
    <w:rsid w:val="006C067A"/>
    <w:rsid w:val="006F1393"/>
    <w:rsid w:val="007A1D36"/>
    <w:rsid w:val="00872243"/>
    <w:rsid w:val="008752A6"/>
    <w:rsid w:val="008812EA"/>
    <w:rsid w:val="008D5E57"/>
    <w:rsid w:val="008F7EB5"/>
    <w:rsid w:val="00950142"/>
    <w:rsid w:val="0095268B"/>
    <w:rsid w:val="00960BDE"/>
    <w:rsid w:val="009A244F"/>
    <w:rsid w:val="009C01AC"/>
    <w:rsid w:val="00A07195"/>
    <w:rsid w:val="00B64745"/>
    <w:rsid w:val="00CD3A13"/>
    <w:rsid w:val="00DD6156"/>
    <w:rsid w:val="00ED09CD"/>
    <w:rsid w:val="00EE5960"/>
    <w:rsid w:val="00F7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8F7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rsid w:val="008F7E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7E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E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D9563C65AD328C84C9D7D0C8BC730B33A1F45DA1C650A5CA7EB83A4AnFM8C" TargetMode="External"/><Relationship Id="rId13" Type="http://schemas.openxmlformats.org/officeDocument/2006/relationships/hyperlink" Target="consultantplus://offline/ref=9CD9563C65AD328C84C9D7D0C8BC730B3BAFF35BAFCE0DAFC227B438n4MD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6722D893AB10A7BB4061412D865DCC13DD0F05FF8E952CEDD3347628CA7BD199D26D1ECF9D6009Z8q4F" TargetMode="External"/><Relationship Id="rId12" Type="http://schemas.openxmlformats.org/officeDocument/2006/relationships/hyperlink" Target="consultantplus://offline/ref=9CD9563C65AD328C84C9D7D0C8BC730B37A0F75FAFCE0DAFC227B438n4MD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D9563C65AD328C84C9C9DDDED02E0337A2A950A4C353F49321E3671DF1E24Dn2M9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6722D893AB10A7BB4061412D865DCC13DD0B04FC8F952CEDD3347628CA7BD199D26D1ECCZ9q8F" TargetMode="External"/><Relationship Id="rId11" Type="http://schemas.openxmlformats.org/officeDocument/2006/relationships/hyperlink" Target="consultantplus://offline/ref=9CD9563C65AD328C84C9D7D0C8BC730B34ACF455A1CE0DAFC227B438n4MDC" TargetMode="External"/><Relationship Id="rId5" Type="http://schemas.openxmlformats.org/officeDocument/2006/relationships/hyperlink" Target="consultantplus://offline/ref=6F6722D893AB10A7BB4061412D865DCC13DD0B04FC8F952CEDD3347628CA7BD199D26D1ECCZ9q9F" TargetMode="External"/><Relationship Id="rId15" Type="http://schemas.openxmlformats.org/officeDocument/2006/relationships/hyperlink" Target="consultantplus://offline/ref=9CD9563C65AD328C84C9C9DDDED02E0337A2A950A5C65AF29121E3671DF1E24Dn2M9C" TargetMode="External"/><Relationship Id="rId10" Type="http://schemas.openxmlformats.org/officeDocument/2006/relationships/hyperlink" Target="consultantplus://offline/ref=9CD9563C65AD328C84C9D7D0C8BC730B34ACF455A4CE0DAFC227B438n4MDC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CD9563C65AD328C84C9D7D0C8BC730B33A1F45FA5CC50A5CA7EB83A4AnFM8C" TargetMode="External"/><Relationship Id="rId14" Type="http://schemas.openxmlformats.org/officeDocument/2006/relationships/hyperlink" Target="consultantplus://offline/ref=9CD9563C65AD328C84C9C9DDDED02E0337A2A950A3C55AF79121E3671DF1E24Dn2M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Казимирская</dc:creator>
  <cp:lastModifiedBy>Казимирская</cp:lastModifiedBy>
  <cp:revision>3</cp:revision>
  <cp:lastPrinted>2017-04-26T06:22:00Z</cp:lastPrinted>
  <dcterms:created xsi:type="dcterms:W3CDTF">2017-04-26T06:22:00Z</dcterms:created>
  <dcterms:modified xsi:type="dcterms:W3CDTF">2017-04-26T06:41:00Z</dcterms:modified>
</cp:coreProperties>
</file>