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9" w:rsidRDefault="00CB66D9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noProof/>
        </w:rPr>
      </w:pP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>
        <w:rPr>
          <w:rFonts w:cs="Courier New"/>
          <w:noProof/>
        </w:rPr>
        <w:tab/>
      </w:r>
      <w:r w:rsidR="008B70EA">
        <w:rPr>
          <w:rFonts w:cs="Courier New"/>
          <w:noProof/>
        </w:rPr>
        <w:tab/>
      </w:r>
      <w:r>
        <w:rPr>
          <w:rFonts w:cs="Courier New"/>
          <w:noProof/>
        </w:rPr>
        <w:tab/>
      </w:r>
    </w:p>
    <w:p w:rsidR="00390D3D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D9" w:rsidRPr="007A2932" w:rsidRDefault="00CB66D9" w:rsidP="00390D3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</w:p>
    <w:p w:rsidR="00390D3D" w:rsidRPr="007A2932" w:rsidRDefault="00390D3D" w:rsidP="00390D3D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390D3D" w:rsidRPr="007A2932" w:rsidTr="000B5AD0">
        <w:trPr>
          <w:trHeight w:val="827"/>
        </w:trPr>
        <w:tc>
          <w:tcPr>
            <w:tcW w:w="10065" w:type="dxa"/>
          </w:tcPr>
          <w:p w:rsidR="00390D3D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390D3D" w:rsidRPr="00DD5047" w:rsidRDefault="00390D3D" w:rsidP="000B5AD0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390D3D" w:rsidRPr="007A2932" w:rsidRDefault="00390D3D" w:rsidP="000B5A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 «____»  _____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1</w:t>
            </w:r>
            <w:r w:rsidR="00683208">
              <w:rPr>
                <w:rFonts w:cs="Courier New"/>
                <w:bCs/>
                <w:color w:val="000000"/>
                <w:w w:val="107"/>
                <w:szCs w:val="28"/>
              </w:rPr>
              <w:t>7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г.                                                                       № 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390D3D" w:rsidRPr="007A2932" w:rsidRDefault="00390D3D" w:rsidP="000B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390D3D" w:rsidRDefault="00390D3D" w:rsidP="00390D3D">
      <w:pPr>
        <w:ind w:firstLine="709"/>
        <w:jc w:val="center"/>
        <w:rPr>
          <w:szCs w:val="28"/>
        </w:rPr>
      </w:pPr>
    </w:p>
    <w:p w:rsidR="00390D3D" w:rsidRDefault="00390D3D" w:rsidP="00541C65">
      <w:pPr>
        <w:pStyle w:val="ConsPlusNormal"/>
        <w:jc w:val="both"/>
      </w:pPr>
      <w:bookmarkStart w:id="0" w:name="Par10"/>
      <w:bookmarkEnd w:id="0"/>
    </w:p>
    <w:p w:rsidR="007B3950" w:rsidRDefault="007B3950" w:rsidP="00541C65">
      <w:pPr>
        <w:pStyle w:val="ConsPlusNormal"/>
        <w:jc w:val="both"/>
      </w:pPr>
      <w:r>
        <w:t>О внесении изменений в приказ</w:t>
      </w:r>
    </w:p>
    <w:p w:rsidR="007B3950" w:rsidRDefault="007B3950" w:rsidP="00541C65">
      <w:pPr>
        <w:pStyle w:val="ConsPlusNormal"/>
        <w:jc w:val="both"/>
      </w:pPr>
      <w:r>
        <w:t xml:space="preserve">Республиканской службы </w:t>
      </w:r>
      <w:proofErr w:type="gramStart"/>
      <w:r>
        <w:t>государственного</w:t>
      </w:r>
      <w:proofErr w:type="gramEnd"/>
    </w:p>
    <w:p w:rsidR="007B3950" w:rsidRDefault="007B3950" w:rsidP="00541C65">
      <w:pPr>
        <w:pStyle w:val="ConsPlusNormal"/>
        <w:jc w:val="both"/>
      </w:pPr>
      <w:r>
        <w:t>строительного надзора от 02.12.2014 №54</w:t>
      </w:r>
    </w:p>
    <w:p w:rsidR="007B3950" w:rsidRDefault="007B3950" w:rsidP="00541C65">
      <w:pPr>
        <w:pStyle w:val="ConsPlusNormal"/>
        <w:jc w:val="both"/>
      </w:pPr>
      <w:r>
        <w:t>«Об утверждении Административного регламента</w:t>
      </w:r>
    </w:p>
    <w:p w:rsidR="007B3950" w:rsidRDefault="007B3950" w:rsidP="00541C65">
      <w:pPr>
        <w:pStyle w:val="ConsPlusNormal"/>
        <w:jc w:val="both"/>
      </w:pPr>
      <w:r>
        <w:t xml:space="preserve">исполнения Республиканской службой </w:t>
      </w:r>
    </w:p>
    <w:p w:rsidR="00E8245F" w:rsidRDefault="007B3950" w:rsidP="00541C65">
      <w:pPr>
        <w:pStyle w:val="ConsPlusNormal"/>
        <w:jc w:val="both"/>
      </w:pPr>
      <w:r>
        <w:t>государственного строительного</w:t>
      </w:r>
      <w:r w:rsidR="00E8245F">
        <w:t xml:space="preserve"> и жилищного</w:t>
      </w:r>
    </w:p>
    <w:p w:rsidR="007B3950" w:rsidRDefault="007B3950" w:rsidP="00541C65">
      <w:pPr>
        <w:pStyle w:val="ConsPlusNormal"/>
        <w:jc w:val="both"/>
      </w:pPr>
      <w:r>
        <w:t>надзора</w:t>
      </w:r>
      <w:r w:rsidR="00245C7C">
        <w:t xml:space="preserve"> </w:t>
      </w:r>
      <w:r>
        <w:t>государственной функции по осуществлению</w:t>
      </w:r>
    </w:p>
    <w:p w:rsidR="007B3950" w:rsidRDefault="007B3950" w:rsidP="00541C65">
      <w:pPr>
        <w:pStyle w:val="ConsPlusNormal"/>
        <w:jc w:val="both"/>
      </w:pPr>
      <w:r>
        <w:t>регионального государственного контроля</w:t>
      </w:r>
    </w:p>
    <w:p w:rsidR="007B3950" w:rsidRDefault="007B3950" w:rsidP="00541C65">
      <w:pPr>
        <w:pStyle w:val="ConsPlusNormal"/>
        <w:jc w:val="both"/>
      </w:pPr>
      <w:r>
        <w:t>и надзора в области долевого строительства</w:t>
      </w:r>
    </w:p>
    <w:p w:rsidR="007B3950" w:rsidRDefault="007B3950" w:rsidP="00541C65">
      <w:pPr>
        <w:pStyle w:val="ConsPlusNormal"/>
        <w:jc w:val="both"/>
      </w:pPr>
      <w:r>
        <w:t>(создания) многоквартирных домов и (или)</w:t>
      </w:r>
    </w:p>
    <w:p w:rsidR="007B3950" w:rsidRDefault="007B3950" w:rsidP="00541C65">
      <w:pPr>
        <w:pStyle w:val="ConsPlusNormal"/>
        <w:jc w:val="both"/>
      </w:pPr>
      <w:r>
        <w:t>иных объектов недвижимости»</w:t>
      </w:r>
    </w:p>
    <w:p w:rsidR="007B3950" w:rsidRDefault="007B3950" w:rsidP="00541C65">
      <w:pPr>
        <w:pStyle w:val="ConsPlusNormal"/>
        <w:jc w:val="both"/>
      </w:pPr>
    </w:p>
    <w:p w:rsidR="007B3950" w:rsidRDefault="007B3950" w:rsidP="00541C65">
      <w:pPr>
        <w:pStyle w:val="ConsPlusNormal"/>
        <w:jc w:val="both"/>
      </w:pPr>
    </w:p>
    <w:p w:rsidR="00E8245F" w:rsidRDefault="00E8245F" w:rsidP="00A76FB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В целях приведения </w:t>
      </w:r>
      <w:r>
        <w:t xml:space="preserve">приказа Республиканской службы государственного строительного надзора от 02.12.2014 №54 «Об утверждении Административного регламента исполнения Республиканской службой  государственного строительного и жилищного надзора государственной функции по осуществлению регионального государственного контроля и надзора в области долевого строительства (создания) многоквартирных домов и (или) иных объектов недвижимости» (зарегистрирован в реестре нормативных правовых актов органов исполнительной власти Республики Бурятия </w:t>
      </w:r>
      <w:r>
        <w:rPr>
          <w:rFonts w:eastAsiaTheme="minorHAnsi"/>
          <w:szCs w:val="28"/>
          <w:lang w:eastAsia="en-US"/>
        </w:rPr>
        <w:t>23 декабря 2014 г</w:t>
      </w:r>
      <w:proofErr w:type="gramEnd"/>
      <w:r>
        <w:rPr>
          <w:rFonts w:eastAsiaTheme="minorHAnsi"/>
          <w:szCs w:val="28"/>
          <w:lang w:eastAsia="en-US"/>
        </w:rPr>
        <w:t xml:space="preserve">. № </w:t>
      </w:r>
      <w:proofErr w:type="gramStart"/>
      <w:r>
        <w:rPr>
          <w:rFonts w:eastAsiaTheme="minorHAnsi"/>
          <w:szCs w:val="28"/>
          <w:lang w:eastAsia="en-US"/>
        </w:rPr>
        <w:t xml:space="preserve">032014776), в редакции приказа </w:t>
      </w:r>
      <w:r w:rsidR="0054423B">
        <w:rPr>
          <w:rFonts w:eastAsiaTheme="minorHAnsi"/>
          <w:szCs w:val="28"/>
          <w:lang w:eastAsia="en-US"/>
        </w:rPr>
        <w:t>Республиканско</w:t>
      </w:r>
      <w:r w:rsidR="001A76DF">
        <w:rPr>
          <w:rFonts w:eastAsiaTheme="minorHAnsi"/>
          <w:szCs w:val="28"/>
          <w:lang w:eastAsia="en-US"/>
        </w:rPr>
        <w:t>й</w:t>
      </w:r>
      <w:r w:rsidR="00A76FB1">
        <w:rPr>
          <w:rFonts w:eastAsiaTheme="minorHAnsi"/>
          <w:szCs w:val="28"/>
          <w:lang w:eastAsia="en-US"/>
        </w:rPr>
        <w:t xml:space="preserve"> службы</w:t>
      </w:r>
      <w:r w:rsidR="001A76DF">
        <w:rPr>
          <w:rFonts w:eastAsiaTheme="minorHAnsi"/>
          <w:szCs w:val="28"/>
          <w:lang w:eastAsia="en-US"/>
        </w:rPr>
        <w:t xml:space="preserve"> государственного</w:t>
      </w:r>
      <w:r w:rsidR="0054423B">
        <w:rPr>
          <w:rFonts w:eastAsiaTheme="minorHAnsi"/>
          <w:szCs w:val="28"/>
          <w:lang w:eastAsia="en-US"/>
        </w:rPr>
        <w:t xml:space="preserve"> строительного надзора </w:t>
      </w:r>
      <w:r>
        <w:rPr>
          <w:rFonts w:eastAsiaTheme="minorHAnsi"/>
          <w:szCs w:val="28"/>
          <w:lang w:eastAsia="en-US"/>
        </w:rPr>
        <w:t>от 22.01.2015 №5,</w:t>
      </w:r>
      <w:r w:rsidR="00A76FB1">
        <w:rPr>
          <w:rFonts w:eastAsiaTheme="minorHAnsi"/>
          <w:szCs w:val="28"/>
          <w:lang w:eastAsia="en-US"/>
        </w:rPr>
        <w:t xml:space="preserve"> зарегистрирован </w:t>
      </w:r>
      <w:r w:rsidR="00A76FB1">
        <w:t xml:space="preserve">в реестре нормативных правовых актов органов исполнительной власти Республики Бурятия  </w:t>
      </w:r>
      <w:r w:rsidR="00A76FB1">
        <w:rPr>
          <w:rFonts w:eastAsiaTheme="minorHAnsi"/>
          <w:szCs w:val="28"/>
          <w:lang w:eastAsia="en-US"/>
        </w:rPr>
        <w:t>4 февраля 2015 г. № 032015027,</w:t>
      </w:r>
      <w:r>
        <w:rPr>
          <w:rFonts w:eastAsiaTheme="minorHAnsi"/>
          <w:szCs w:val="28"/>
          <w:lang w:eastAsia="en-US"/>
        </w:rPr>
        <w:t xml:space="preserve"> приказа</w:t>
      </w:r>
      <w:r w:rsidR="00A76FB1">
        <w:rPr>
          <w:rFonts w:eastAsiaTheme="minorHAnsi"/>
          <w:szCs w:val="28"/>
          <w:lang w:eastAsia="en-US"/>
        </w:rPr>
        <w:t xml:space="preserve"> Республиканской службы государственного строительного и жилищного надзора</w:t>
      </w:r>
      <w:r w:rsidR="00245C7C">
        <w:rPr>
          <w:rFonts w:eastAsiaTheme="minorHAnsi"/>
          <w:szCs w:val="28"/>
          <w:lang w:eastAsia="en-US"/>
        </w:rPr>
        <w:t xml:space="preserve"> </w:t>
      </w:r>
      <w:r w:rsidRPr="00E8245F">
        <w:rPr>
          <w:rFonts w:eastAsiaTheme="minorHAnsi"/>
          <w:szCs w:val="28"/>
          <w:lang w:eastAsia="en-US"/>
        </w:rPr>
        <w:t xml:space="preserve">от 26.09.2016 </w:t>
      </w:r>
      <w:r>
        <w:rPr>
          <w:rFonts w:eastAsiaTheme="minorHAnsi"/>
          <w:szCs w:val="28"/>
          <w:lang w:eastAsia="en-US"/>
        </w:rPr>
        <w:t>№</w:t>
      </w:r>
      <w:r w:rsidRPr="00E8245F">
        <w:rPr>
          <w:rFonts w:eastAsiaTheme="minorHAnsi"/>
          <w:szCs w:val="28"/>
          <w:lang w:eastAsia="en-US"/>
        </w:rPr>
        <w:t xml:space="preserve"> 109</w:t>
      </w:r>
      <w:r>
        <w:rPr>
          <w:rFonts w:eastAsiaTheme="minorHAnsi"/>
          <w:szCs w:val="28"/>
          <w:lang w:eastAsia="en-US"/>
        </w:rPr>
        <w:t>,</w:t>
      </w:r>
      <w:r w:rsidR="00A76FB1">
        <w:rPr>
          <w:rFonts w:eastAsiaTheme="minorHAnsi"/>
          <w:szCs w:val="28"/>
          <w:lang w:eastAsia="en-US"/>
        </w:rPr>
        <w:t xml:space="preserve"> зарегистрирован </w:t>
      </w:r>
      <w:r w:rsidR="00A76FB1">
        <w:t xml:space="preserve">в реестре нормативных правовых актов органов </w:t>
      </w:r>
      <w:r w:rsidR="00A76FB1">
        <w:lastRenderedPageBreak/>
        <w:t xml:space="preserve">исполнительной власти Республики Бурятия  </w:t>
      </w:r>
      <w:r w:rsidR="00A76FB1">
        <w:rPr>
          <w:rFonts w:eastAsiaTheme="minorHAnsi"/>
          <w:szCs w:val="28"/>
          <w:lang w:eastAsia="en-US"/>
        </w:rPr>
        <w:t>17 октября 2016 г. № 032016396</w:t>
      </w:r>
      <w:r w:rsidR="00245C7C">
        <w:rPr>
          <w:rFonts w:eastAsiaTheme="minorHAnsi"/>
          <w:szCs w:val="28"/>
          <w:lang w:eastAsia="en-US"/>
        </w:rPr>
        <w:t>, приказа Республиканской службы государственного строительного</w:t>
      </w:r>
      <w:proofErr w:type="gramEnd"/>
      <w:r w:rsidR="00245C7C">
        <w:rPr>
          <w:rFonts w:eastAsiaTheme="minorHAnsi"/>
          <w:szCs w:val="28"/>
          <w:lang w:eastAsia="en-US"/>
        </w:rPr>
        <w:t xml:space="preserve"> и жилищного надзора от 18.09.2017 №62, </w:t>
      </w:r>
      <w:proofErr w:type="gramStart"/>
      <w:r w:rsidR="00245C7C">
        <w:rPr>
          <w:rFonts w:eastAsiaTheme="minorHAnsi"/>
          <w:szCs w:val="28"/>
          <w:lang w:eastAsia="en-US"/>
        </w:rPr>
        <w:t>зарегистрирован</w:t>
      </w:r>
      <w:proofErr w:type="gramEnd"/>
      <w:r w:rsidR="00245C7C">
        <w:rPr>
          <w:rFonts w:eastAsiaTheme="minorHAnsi"/>
          <w:szCs w:val="28"/>
          <w:lang w:eastAsia="en-US"/>
        </w:rPr>
        <w:t xml:space="preserve"> в реестре нормативных правовых актов органов исполнительной власти Республики Бурятия 21 сентября 2017 года №032017318)</w:t>
      </w:r>
      <w:r w:rsidR="00A76FB1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 xml:space="preserve"> в соответстви</w:t>
      </w:r>
      <w:r w:rsidR="0054423B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с действующим федеральным законодательством приказываю</w:t>
      </w:r>
      <w:r w:rsidRPr="00E8245F">
        <w:rPr>
          <w:rFonts w:eastAsiaTheme="minorHAnsi"/>
          <w:szCs w:val="28"/>
          <w:lang w:eastAsia="en-US"/>
        </w:rPr>
        <w:t>:</w:t>
      </w:r>
    </w:p>
    <w:p w:rsidR="00E8245F" w:rsidRDefault="00E8245F" w:rsidP="00E8245F">
      <w:pPr>
        <w:autoSpaceDE w:val="0"/>
        <w:autoSpaceDN w:val="0"/>
        <w:adjustRightInd w:val="0"/>
        <w:jc w:val="both"/>
        <w:outlineLvl w:val="0"/>
      </w:pPr>
      <w:r w:rsidRPr="00E8245F">
        <w:rPr>
          <w:rFonts w:eastAsiaTheme="minorHAnsi"/>
          <w:szCs w:val="28"/>
          <w:lang w:eastAsia="en-US"/>
        </w:rPr>
        <w:tab/>
        <w:t>1</w:t>
      </w:r>
      <w:r>
        <w:rPr>
          <w:rFonts w:eastAsiaTheme="minorHAnsi"/>
          <w:szCs w:val="28"/>
          <w:lang w:eastAsia="en-US"/>
        </w:rPr>
        <w:t xml:space="preserve">. </w:t>
      </w:r>
      <w:r w:rsidRPr="00E8245F">
        <w:rPr>
          <w:rFonts w:eastAsiaTheme="minorHAnsi"/>
          <w:szCs w:val="28"/>
          <w:lang w:eastAsia="en-US"/>
        </w:rPr>
        <w:t xml:space="preserve">Внести </w:t>
      </w:r>
      <w:r>
        <w:rPr>
          <w:rFonts w:eastAsiaTheme="minorHAnsi"/>
          <w:szCs w:val="28"/>
          <w:lang w:eastAsia="en-US"/>
        </w:rPr>
        <w:t xml:space="preserve">в </w:t>
      </w:r>
      <w:r>
        <w:t>Административный регламент исполнения Республиканской службой  государственного строительного и жилищного надзора государственной функции по осуществлению регионального государственного контроля и надзора в области долевого строительства (создания) многоквартирных домов и (или) иных объектов недвижимости, утвержденн</w:t>
      </w:r>
      <w:r w:rsidR="0054423B">
        <w:t>ый</w:t>
      </w:r>
      <w:r>
        <w:t xml:space="preserve"> приказом Республиканской службы государственного строительного надзора от 02.12.2014 №54</w:t>
      </w:r>
      <w:r w:rsidR="00245C7C">
        <w:t>,</w:t>
      </w:r>
      <w:r w:rsidR="0054423B">
        <w:t xml:space="preserve"> следующ</w:t>
      </w:r>
      <w:r w:rsidR="00587049">
        <w:t>е</w:t>
      </w:r>
      <w:r w:rsidR="0054423B">
        <w:t>е изменени</w:t>
      </w:r>
      <w:r w:rsidR="00587049">
        <w:t>е</w:t>
      </w:r>
      <w:r w:rsidRPr="00E8245F">
        <w:t>:</w:t>
      </w:r>
    </w:p>
    <w:p w:rsidR="008C3858" w:rsidRDefault="00E8245F" w:rsidP="00E8245F">
      <w:pPr>
        <w:autoSpaceDE w:val="0"/>
        <w:autoSpaceDN w:val="0"/>
        <w:adjustRightInd w:val="0"/>
        <w:jc w:val="both"/>
        <w:outlineLvl w:val="0"/>
      </w:pPr>
      <w:r>
        <w:tab/>
        <w:t>1.1.</w:t>
      </w:r>
      <w:r w:rsidR="008C3858">
        <w:t xml:space="preserve"> </w:t>
      </w:r>
      <w:r w:rsidR="00245C7C">
        <w:t xml:space="preserve">Абзац 13 </w:t>
      </w:r>
      <w:r w:rsidR="008C3858">
        <w:t>пункт</w:t>
      </w:r>
      <w:r w:rsidR="00245C7C">
        <w:t>а</w:t>
      </w:r>
      <w:r w:rsidR="008C3858">
        <w:t xml:space="preserve"> </w:t>
      </w:r>
      <w:r w:rsidR="00245C7C">
        <w:t>3.2.2.</w:t>
      </w:r>
      <w:r w:rsidR="008C3858">
        <w:t xml:space="preserve"> изложить в следующей редакции</w:t>
      </w:r>
      <w:r w:rsidR="008C3858" w:rsidRPr="008C3858">
        <w:t>:</w:t>
      </w:r>
    </w:p>
    <w:p w:rsidR="00245C7C" w:rsidRDefault="008C3858" w:rsidP="00245C7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t>«</w:t>
      </w:r>
      <w:r w:rsidR="00245C7C">
        <w:rPr>
          <w:rFonts w:eastAsiaTheme="minorHAnsi"/>
          <w:szCs w:val="28"/>
          <w:lang w:eastAsia="en-US"/>
        </w:rPr>
        <w:t>Документы, входящие в состав ежеквартальной отчетности, представляемой в бумажном виде, должны быть пронумерованы, сшиты, подписаны руководителем организации застройщика либо лицом, его заменяющим, а также лицом, ответственным за ее составление, скреплены печатью застройщика (при ее наличии).».</w:t>
      </w:r>
      <w:proofErr w:type="gramEnd"/>
    </w:p>
    <w:p w:rsidR="00390D3D" w:rsidRPr="009F4D1B" w:rsidRDefault="009F4D1B" w:rsidP="00541C6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90D3D" w:rsidRPr="009F4D1B">
        <w:rPr>
          <w:szCs w:val="28"/>
        </w:rPr>
        <w:t>. Настоящий приказ вступает в силу со дня его официального опубликования.</w:t>
      </w:r>
    </w:p>
    <w:p w:rsidR="00390D3D" w:rsidRDefault="00390D3D" w:rsidP="00541C65">
      <w:pPr>
        <w:jc w:val="both"/>
        <w:rPr>
          <w:szCs w:val="28"/>
        </w:rPr>
      </w:pPr>
    </w:p>
    <w:p w:rsidR="00364293" w:rsidRDefault="00364293" w:rsidP="00541C65">
      <w:pPr>
        <w:jc w:val="both"/>
        <w:rPr>
          <w:szCs w:val="28"/>
        </w:rPr>
      </w:pPr>
    </w:p>
    <w:p w:rsidR="00364293" w:rsidRDefault="00364293" w:rsidP="00541C65">
      <w:pPr>
        <w:jc w:val="both"/>
        <w:rPr>
          <w:szCs w:val="28"/>
        </w:rPr>
      </w:pPr>
    </w:p>
    <w:p w:rsidR="00390D3D" w:rsidRDefault="00390D3D" w:rsidP="00541C65">
      <w:pPr>
        <w:jc w:val="both"/>
        <w:rPr>
          <w:szCs w:val="28"/>
        </w:rPr>
      </w:pPr>
      <w:r>
        <w:rPr>
          <w:szCs w:val="28"/>
        </w:rPr>
        <w:t>Руководитель                                                                              Н.В. Павлюк</w:t>
      </w: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  <w:r>
        <w:rPr>
          <w:b/>
        </w:rPr>
        <w:lastRenderedPageBreak/>
        <w:t>СПРАВКА</w:t>
      </w: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pStyle w:val="ConsPlusNormal"/>
        <w:jc w:val="center"/>
      </w:pPr>
      <w:r>
        <w:t>к приказу Республиканской службы государственного строительного и жилищного надзора о внесении изменений в приказ</w:t>
      </w:r>
    </w:p>
    <w:p w:rsidR="0094519B" w:rsidRDefault="0094519B" w:rsidP="0094519B">
      <w:pPr>
        <w:pStyle w:val="ConsPlusNormal"/>
        <w:jc w:val="center"/>
      </w:pPr>
      <w:r>
        <w:t xml:space="preserve">Республиканской службы </w:t>
      </w:r>
      <w:proofErr w:type="gramStart"/>
      <w:r>
        <w:t>государственного</w:t>
      </w:r>
      <w:proofErr w:type="gramEnd"/>
    </w:p>
    <w:p w:rsidR="0094519B" w:rsidRDefault="0094519B" w:rsidP="0094519B">
      <w:pPr>
        <w:pStyle w:val="ConsPlusNormal"/>
        <w:jc w:val="center"/>
      </w:pPr>
      <w:r>
        <w:t>строительного надзора от 02.12.2014 №54</w:t>
      </w:r>
    </w:p>
    <w:p w:rsidR="0094519B" w:rsidRDefault="0094519B" w:rsidP="0094519B">
      <w:pPr>
        <w:pStyle w:val="ConsPlusNormal"/>
        <w:jc w:val="center"/>
      </w:pPr>
      <w:r>
        <w:t>«Об утверждении Административного регламента</w:t>
      </w:r>
    </w:p>
    <w:p w:rsidR="0094519B" w:rsidRDefault="0094519B" w:rsidP="0094519B">
      <w:pPr>
        <w:pStyle w:val="ConsPlusNormal"/>
        <w:jc w:val="center"/>
      </w:pPr>
      <w:r>
        <w:t>исполнения Республиканской службой</w:t>
      </w:r>
    </w:p>
    <w:p w:rsidR="0094519B" w:rsidRDefault="0094519B" w:rsidP="0094519B">
      <w:pPr>
        <w:pStyle w:val="ConsPlusNormal"/>
        <w:jc w:val="center"/>
      </w:pPr>
      <w:r>
        <w:t>государственного строительного и жилищного</w:t>
      </w:r>
    </w:p>
    <w:p w:rsidR="0094519B" w:rsidRDefault="0094519B" w:rsidP="0094519B">
      <w:pPr>
        <w:pStyle w:val="ConsPlusNormal"/>
        <w:jc w:val="center"/>
      </w:pPr>
      <w:r>
        <w:t>надзора государственной функции по осуществлению</w:t>
      </w:r>
    </w:p>
    <w:p w:rsidR="0094519B" w:rsidRDefault="0094519B" w:rsidP="0094519B">
      <w:pPr>
        <w:pStyle w:val="ConsPlusNormal"/>
        <w:jc w:val="center"/>
      </w:pPr>
      <w:r>
        <w:t>регионального государственного контроля</w:t>
      </w:r>
    </w:p>
    <w:p w:rsidR="0094519B" w:rsidRDefault="0094519B" w:rsidP="0094519B">
      <w:pPr>
        <w:pStyle w:val="ConsPlusNormal"/>
        <w:jc w:val="center"/>
      </w:pPr>
      <w:r>
        <w:t>и надзора в области долевого строительства</w:t>
      </w:r>
    </w:p>
    <w:p w:rsidR="0094519B" w:rsidRDefault="0094519B" w:rsidP="0094519B">
      <w:pPr>
        <w:pStyle w:val="ConsPlusNormal"/>
        <w:jc w:val="center"/>
      </w:pPr>
      <w:r>
        <w:t>(создания) многоквартирных домов и (или)</w:t>
      </w:r>
    </w:p>
    <w:p w:rsidR="0094519B" w:rsidRDefault="0094519B" w:rsidP="0094519B">
      <w:pPr>
        <w:pStyle w:val="ConsPlusNormal"/>
        <w:jc w:val="center"/>
      </w:pPr>
      <w:r>
        <w:t>иных объектов недвижимости»</w:t>
      </w: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ind w:firstLine="709"/>
        <w:rPr>
          <w:szCs w:val="28"/>
        </w:rPr>
      </w:pPr>
      <w:r>
        <w:t xml:space="preserve">Административный регламент исполнения Республиканской службой  государственного строительного и жилищного надзора государственной функции по осуществлению регионального государственного контроля и надзора в области долевого строительства (создания) многоквартирных домов и (или) иных объектов недвижимости» (зарегистрирован в реестре нормативных правовых актов органов исполнительной власти Республики Бурятия </w:t>
      </w:r>
      <w:r>
        <w:rPr>
          <w:szCs w:val="28"/>
        </w:rPr>
        <w:t>23 декабря 2014 г. № 032014776).</w:t>
      </w:r>
    </w:p>
    <w:p w:rsidR="0094519B" w:rsidRDefault="0094519B" w:rsidP="0094519B">
      <w:pPr>
        <w:spacing w:line="276" w:lineRule="auto"/>
        <w:ind w:firstLine="709"/>
        <w:rPr>
          <w:szCs w:val="28"/>
        </w:rPr>
      </w:pPr>
      <w:r>
        <w:rPr>
          <w:szCs w:val="28"/>
        </w:rPr>
        <w:t>Настоящий приказ подготовлен согласно заключению Управления Министерства юстиции Российской Федерации по Республики Бурятия с целью приведения нормативного правового акта Республиканской службы государственного строительного и жилищного надзора в соответствие с Федеральным законом №82 от 06 апреля 2015 года.</w:t>
      </w:r>
    </w:p>
    <w:p w:rsidR="0094519B" w:rsidRDefault="0094519B" w:rsidP="0094519B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Так, согласно Федеральному закону от 06.04.2015 №82-ФЗ «О внесении изменений в отдельные законодательные акты Российской Федерации в части отмены обязательности печати хозяйственных обществ» наличие печати у хозяйственного общества приобрело диспозитивный характер. </w:t>
      </w:r>
    </w:p>
    <w:p w:rsidR="0094519B" w:rsidRDefault="0094519B" w:rsidP="0094519B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proofErr w:type="gramStart"/>
      <w:r>
        <w:rPr>
          <w:szCs w:val="28"/>
        </w:rPr>
        <w:t>указанных</w:t>
      </w:r>
      <w:proofErr w:type="gramEnd"/>
      <w:r>
        <w:rPr>
          <w:szCs w:val="28"/>
        </w:rPr>
        <w:t xml:space="preserve"> Федеральным законом изменения вносятся в абзац 13 пункта 3.2.2 Административного регламента.</w:t>
      </w:r>
    </w:p>
    <w:p w:rsidR="0094519B" w:rsidRDefault="0094519B" w:rsidP="0094519B">
      <w:pPr>
        <w:spacing w:line="276" w:lineRule="auto"/>
        <w:jc w:val="center"/>
        <w:rPr>
          <w:b/>
          <w:szCs w:val="22"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  <w:r>
        <w:rPr>
          <w:b/>
        </w:rPr>
        <w:lastRenderedPageBreak/>
        <w:t>Сведения обо всех действующих нормативных правовых актах  по данному вопросу и информация о сроках их приведения в соответствие с принятым актом</w:t>
      </w: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</w:p>
    <w:p w:rsidR="0094519B" w:rsidRDefault="0094519B" w:rsidP="0094519B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Конституция Российской Федерации.</w:t>
      </w:r>
    </w:p>
    <w:p w:rsidR="0094519B" w:rsidRDefault="0094519B" w:rsidP="0094519B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</w:t>
      </w:r>
      <w:hyperlink r:id="rId6" w:history="1">
        <w:r>
          <w:rPr>
            <w:rStyle w:val="a6"/>
            <w:color w:val="000000" w:themeColor="text1"/>
          </w:rPr>
          <w:t>закон</w:t>
        </w:r>
      </w:hyperlink>
      <w:r>
        <w:rPr>
          <w:color w:val="000000" w:themeColor="text1"/>
        </w:rPr>
        <w:t xml:space="preserve">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94519B" w:rsidRDefault="0094519B" w:rsidP="0094519B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Федеральный закон №214 от 30.12.2004 года «Об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Федерации».</w:t>
      </w:r>
    </w:p>
    <w:p w:rsidR="0094519B" w:rsidRDefault="0094519B" w:rsidP="0094519B">
      <w:pPr>
        <w:pStyle w:val="ConsPlusNormal"/>
        <w:spacing w:line="276" w:lineRule="auto"/>
        <w:ind w:firstLine="540"/>
        <w:jc w:val="both"/>
      </w:pPr>
      <w:r>
        <w:t>Постановление Правительства Российской Федерации от 27.10.2005 №645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строительства».</w:t>
      </w:r>
    </w:p>
    <w:p w:rsidR="0094519B" w:rsidRDefault="0094519B" w:rsidP="0094519B">
      <w:pPr>
        <w:pStyle w:val="ConsPlusNormal"/>
        <w:spacing w:line="276" w:lineRule="auto"/>
        <w:ind w:firstLine="540"/>
        <w:jc w:val="both"/>
      </w:pPr>
      <w:r>
        <w:t>Постановление Правительства Российской Федерации от 21.04.2006 №233 «О нормативах оценки финансовой устойчивости деятельности застройщика».</w:t>
      </w:r>
    </w:p>
    <w:p w:rsidR="0094519B" w:rsidRDefault="0094519B" w:rsidP="0094519B">
      <w:pPr>
        <w:pStyle w:val="ConsPlusNormal"/>
        <w:spacing w:line="276" w:lineRule="auto"/>
        <w:ind w:firstLine="540"/>
        <w:jc w:val="both"/>
      </w:pPr>
      <w:r>
        <w:t>Положение Республиканской службы государственного строительного и жилищного надзора, утвержденного Постановлением Правительства Республики Бурятия от 21.09.2015 года №460.</w:t>
      </w:r>
    </w:p>
    <w:p w:rsidR="0094519B" w:rsidRDefault="0094519B" w:rsidP="0094519B">
      <w:pPr>
        <w:pStyle w:val="ConsPlusNormal"/>
        <w:spacing w:line="276" w:lineRule="auto"/>
        <w:ind w:firstLine="540"/>
        <w:jc w:val="both"/>
      </w:pPr>
      <w:r>
        <w:t>Порядок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Бурятия, утвержденного Постановлением Правительства Республики Бурятия от 22.08.2014 года №400.</w:t>
      </w:r>
    </w:p>
    <w:p w:rsidR="0094519B" w:rsidRDefault="0094519B" w:rsidP="0094519B">
      <w:pPr>
        <w:pStyle w:val="ConsPlusNormal"/>
        <w:spacing w:line="276" w:lineRule="auto"/>
        <w:ind w:firstLine="540"/>
        <w:jc w:val="both"/>
      </w:pPr>
      <w:r>
        <w:t>Перечень сведений и документов, представляемых в Республиканскую службу государственного строительного и жилищного надзора лицами, осуществляющими привлечение денежных сре</w:t>
      </w:r>
      <w:proofErr w:type="gramStart"/>
      <w:r>
        <w:t>дств гр</w:t>
      </w:r>
      <w:proofErr w:type="gramEnd"/>
      <w:r>
        <w:t>аждан для строительства многоквартирных домов и (или) иных объектов недвижимости на территории Республики Бурятия, утвержденного Постановлением Правительства Республики Бурятия от 18.04.2011 года №177.</w:t>
      </w:r>
    </w:p>
    <w:p w:rsidR="0094519B" w:rsidRDefault="0094519B" w:rsidP="0094519B">
      <w:pPr>
        <w:pStyle w:val="ConsPlusNormal"/>
        <w:spacing w:line="276" w:lineRule="auto"/>
        <w:ind w:firstLine="540"/>
        <w:jc w:val="both"/>
      </w:pPr>
      <w:r>
        <w:t>Издание приказа не потребует внесений изменений в нормативные правовые акты Республики Бурятия.</w:t>
      </w:r>
    </w:p>
    <w:p w:rsidR="0094519B" w:rsidRDefault="0094519B" w:rsidP="0094519B">
      <w:pPr>
        <w:spacing w:line="276" w:lineRule="auto"/>
        <w:ind w:firstLine="540"/>
      </w:pPr>
      <w:r>
        <w:t xml:space="preserve">Согласование  данного приказа  в соответствии с пунктом 3 Правил подготовки и государственной регистрации нормативных правовых актов </w:t>
      </w:r>
      <w:r>
        <w:lastRenderedPageBreak/>
        <w:t>исполнительных органов государственной власти Республики Бурятия не требуется.</w:t>
      </w:r>
    </w:p>
    <w:p w:rsidR="0094519B" w:rsidRDefault="0094519B" w:rsidP="0094519B">
      <w:pPr>
        <w:spacing w:line="276" w:lineRule="auto"/>
        <w:ind w:firstLine="709"/>
        <w:rPr>
          <w:szCs w:val="28"/>
        </w:rPr>
      </w:pPr>
      <w:r>
        <w:rPr>
          <w:szCs w:val="28"/>
        </w:rPr>
        <w:t>Издание данного приказа не потребует дополнительных затрат из республиканского бюджета.</w:t>
      </w:r>
    </w:p>
    <w:p w:rsidR="0094519B" w:rsidRDefault="0094519B" w:rsidP="0094519B">
      <w:pPr>
        <w:spacing w:line="276" w:lineRule="auto"/>
        <w:ind w:firstLine="709"/>
        <w:rPr>
          <w:szCs w:val="28"/>
        </w:rPr>
      </w:pPr>
      <w:r>
        <w:rPr>
          <w:szCs w:val="28"/>
        </w:rPr>
        <w:t>Внесение изменений не потребует увеличение штатной численности Госстройжилнадзора.</w:t>
      </w:r>
    </w:p>
    <w:p w:rsidR="0094519B" w:rsidRDefault="0094519B" w:rsidP="0094519B">
      <w:pPr>
        <w:spacing w:line="276" w:lineRule="auto"/>
        <w:ind w:firstLine="709"/>
        <w:rPr>
          <w:szCs w:val="22"/>
        </w:rPr>
      </w:pPr>
    </w:p>
    <w:p w:rsidR="0094519B" w:rsidRDefault="0094519B" w:rsidP="0094519B">
      <w:pPr>
        <w:spacing w:line="276" w:lineRule="auto"/>
        <w:ind w:firstLine="709"/>
      </w:pPr>
    </w:p>
    <w:p w:rsidR="0094519B" w:rsidRDefault="0094519B" w:rsidP="0094519B">
      <w:pPr>
        <w:spacing w:line="276" w:lineRule="auto"/>
        <w:jc w:val="center"/>
        <w:rPr>
          <w:b/>
        </w:rPr>
      </w:pPr>
      <w:r>
        <w:rPr>
          <w:b/>
        </w:rPr>
        <w:t xml:space="preserve">Сведения о проведении независимой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ind w:firstLine="709"/>
        <w:rPr>
          <w:szCs w:val="28"/>
        </w:rPr>
      </w:pPr>
      <w:r>
        <w:t xml:space="preserve"> Данный приказ размещен на информационной странице Госстройжилнадзора  официального Портала Правительства Республики </w:t>
      </w:r>
      <w:r>
        <w:rPr>
          <w:color w:val="000000" w:themeColor="text1"/>
        </w:rPr>
        <w:t>Бурятия</w:t>
      </w:r>
      <w:r>
        <w:rPr>
          <w:rFonts w:cs="Courier New"/>
          <w:color w:val="000000" w:themeColor="text1"/>
          <w:sz w:val="18"/>
          <w:u w:val="single"/>
        </w:rPr>
        <w:t xml:space="preserve"> </w:t>
      </w:r>
      <w:hyperlink r:id="rId7" w:history="1">
        <w:r>
          <w:rPr>
            <w:rStyle w:val="a6"/>
            <w:rFonts w:cs="Courier New"/>
            <w:b/>
            <w:color w:val="000000" w:themeColor="text1"/>
            <w:szCs w:val="28"/>
            <w:lang w:val="en-US"/>
          </w:rPr>
          <w:t>http</w:t>
        </w:r>
        <w:r>
          <w:rPr>
            <w:rStyle w:val="a6"/>
            <w:rFonts w:cs="Courier New"/>
            <w:b/>
            <w:color w:val="000000" w:themeColor="text1"/>
            <w:szCs w:val="28"/>
          </w:rPr>
          <w:t>://</w:t>
        </w:r>
        <w:proofErr w:type="spellStart"/>
        <w:r>
          <w:rPr>
            <w:rStyle w:val="a6"/>
            <w:rFonts w:cs="Courier New"/>
            <w:b/>
            <w:color w:val="000000" w:themeColor="text1"/>
            <w:szCs w:val="28"/>
            <w:lang w:val="en-US"/>
          </w:rPr>
          <w:t>rsgji</w:t>
        </w:r>
        <w:proofErr w:type="spellEnd"/>
        <w:r>
          <w:rPr>
            <w:rStyle w:val="a6"/>
            <w:rFonts w:cs="Courier New"/>
            <w:b/>
            <w:color w:val="000000" w:themeColor="text1"/>
            <w:szCs w:val="28"/>
          </w:rPr>
          <w:t>.</w:t>
        </w:r>
        <w:proofErr w:type="spellStart"/>
        <w:r>
          <w:rPr>
            <w:rStyle w:val="a6"/>
            <w:rFonts w:cs="Courier New"/>
            <w:b/>
            <w:color w:val="000000" w:themeColor="text1"/>
            <w:szCs w:val="28"/>
            <w:lang w:val="en-US"/>
          </w:rPr>
          <w:t>ru</w:t>
        </w:r>
        <w:proofErr w:type="spellEnd"/>
      </w:hyperlink>
      <w:r>
        <w:rPr>
          <w:rFonts w:cs="Courier New"/>
          <w:b/>
          <w:color w:val="000000" w:themeColor="text1"/>
          <w:szCs w:val="28"/>
        </w:rPr>
        <w:t xml:space="preserve">. </w:t>
      </w:r>
      <w:r>
        <w:rPr>
          <w:rFonts w:cs="Courier New"/>
          <w:color w:val="000000" w:themeColor="text1"/>
          <w:szCs w:val="28"/>
        </w:rPr>
        <w:t>04 декабря 2017 года</w:t>
      </w:r>
      <w:r>
        <w:rPr>
          <w:rFonts w:cs="Courier New"/>
          <w:b/>
          <w:color w:val="000000" w:themeColor="text1"/>
          <w:szCs w:val="28"/>
        </w:rPr>
        <w:t>.</w:t>
      </w:r>
      <w:r>
        <w:rPr>
          <w:rFonts w:cs="Courier New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>Замечания и предложения к данному приказу не поступали.</w:t>
      </w:r>
    </w:p>
    <w:p w:rsidR="0094519B" w:rsidRDefault="0094519B" w:rsidP="0094519B">
      <w:pPr>
        <w:spacing w:line="276" w:lineRule="auto"/>
        <w:ind w:firstLine="709"/>
        <w:rPr>
          <w:szCs w:val="28"/>
        </w:rPr>
      </w:pP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 факторов в представленном приказе не установлено.</w:t>
      </w:r>
    </w:p>
    <w:p w:rsidR="0094519B" w:rsidRDefault="0094519B" w:rsidP="0094519B">
      <w:pPr>
        <w:spacing w:line="276" w:lineRule="auto"/>
        <w:ind w:firstLine="709"/>
        <w:rPr>
          <w:szCs w:val="28"/>
        </w:rPr>
      </w:pPr>
    </w:p>
    <w:p w:rsidR="0094519B" w:rsidRDefault="0094519B" w:rsidP="0094519B">
      <w:pPr>
        <w:spacing w:line="276" w:lineRule="auto"/>
        <w:ind w:firstLine="709"/>
        <w:rPr>
          <w:szCs w:val="28"/>
        </w:rPr>
      </w:pPr>
    </w:p>
    <w:p w:rsidR="0094519B" w:rsidRDefault="0094519B" w:rsidP="0094519B">
      <w:pPr>
        <w:spacing w:line="276" w:lineRule="auto"/>
        <w:rPr>
          <w:szCs w:val="28"/>
        </w:rPr>
      </w:pPr>
      <w:r>
        <w:rPr>
          <w:szCs w:val="28"/>
        </w:rPr>
        <w:t>Руководитель                                                                            Н.В. Павлюк</w:t>
      </w:r>
    </w:p>
    <w:p w:rsidR="0094519B" w:rsidRDefault="0094519B" w:rsidP="0094519B">
      <w:pPr>
        <w:spacing w:line="276" w:lineRule="auto"/>
        <w:rPr>
          <w:szCs w:val="28"/>
        </w:rPr>
      </w:pPr>
    </w:p>
    <w:p w:rsidR="0094519B" w:rsidRDefault="0094519B" w:rsidP="0094519B">
      <w:pPr>
        <w:spacing w:line="276" w:lineRule="auto"/>
        <w:rPr>
          <w:szCs w:val="28"/>
        </w:rPr>
      </w:pPr>
    </w:p>
    <w:p w:rsidR="0094519B" w:rsidRDefault="0094519B" w:rsidP="0094519B">
      <w:pPr>
        <w:spacing w:line="276" w:lineRule="auto"/>
        <w:rPr>
          <w:szCs w:val="28"/>
        </w:rPr>
      </w:pPr>
      <w:r>
        <w:rPr>
          <w:szCs w:val="28"/>
        </w:rPr>
        <w:t xml:space="preserve">Заместитель начальника отдела </w:t>
      </w:r>
    </w:p>
    <w:p w:rsidR="0094519B" w:rsidRDefault="0094519B" w:rsidP="0094519B">
      <w:pPr>
        <w:spacing w:line="276" w:lineRule="auto"/>
        <w:rPr>
          <w:szCs w:val="28"/>
        </w:rPr>
      </w:pPr>
      <w:r>
        <w:rPr>
          <w:szCs w:val="28"/>
        </w:rPr>
        <w:t>правового и финансово-организационного</w:t>
      </w:r>
    </w:p>
    <w:p w:rsidR="0094519B" w:rsidRDefault="0094519B" w:rsidP="0094519B">
      <w:pPr>
        <w:spacing w:line="276" w:lineRule="auto"/>
        <w:rPr>
          <w:szCs w:val="28"/>
        </w:rPr>
      </w:pPr>
      <w:r>
        <w:rPr>
          <w:szCs w:val="28"/>
        </w:rPr>
        <w:t xml:space="preserve">обеспечения (юрист)                                                                 Е.А. </w:t>
      </w:r>
      <w:proofErr w:type="spellStart"/>
      <w:r>
        <w:rPr>
          <w:szCs w:val="28"/>
        </w:rPr>
        <w:t>Юсудуров</w:t>
      </w:r>
      <w:proofErr w:type="spellEnd"/>
    </w:p>
    <w:p w:rsidR="0094519B" w:rsidRDefault="0094519B" w:rsidP="0094519B">
      <w:pPr>
        <w:spacing w:line="276" w:lineRule="auto"/>
        <w:rPr>
          <w:szCs w:val="22"/>
        </w:rPr>
      </w:pPr>
    </w:p>
    <w:p w:rsidR="0094519B" w:rsidRDefault="0094519B" w:rsidP="0094519B">
      <w:pPr>
        <w:spacing w:line="276" w:lineRule="auto"/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  <w:jc w:val="center"/>
        <w:rPr>
          <w:b/>
        </w:rPr>
      </w:pPr>
    </w:p>
    <w:p w:rsidR="0094519B" w:rsidRDefault="0094519B" w:rsidP="0094519B">
      <w:pPr>
        <w:spacing w:line="276" w:lineRule="auto"/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94519B" w:rsidRDefault="0094519B" w:rsidP="00541C65">
      <w:pPr>
        <w:jc w:val="both"/>
        <w:rPr>
          <w:szCs w:val="28"/>
        </w:rPr>
      </w:pPr>
    </w:p>
    <w:p w:rsidR="00390D3D" w:rsidRDefault="00390D3D" w:rsidP="00541C65">
      <w:pPr>
        <w:jc w:val="both"/>
        <w:rPr>
          <w:szCs w:val="28"/>
        </w:rPr>
      </w:pPr>
    </w:p>
    <w:p w:rsidR="00390D3D" w:rsidRDefault="00390D3D" w:rsidP="00541C65"/>
    <w:p w:rsidR="00390D3D" w:rsidRDefault="00390D3D" w:rsidP="00541C65"/>
    <w:p w:rsidR="00390D3D" w:rsidRDefault="00390D3D" w:rsidP="00541C65"/>
    <w:p w:rsidR="00390D3D" w:rsidRDefault="00390D3D" w:rsidP="00541C65"/>
    <w:p w:rsidR="00390D3D" w:rsidRDefault="00390D3D" w:rsidP="00541C65"/>
    <w:p w:rsidR="00390D3D" w:rsidRDefault="00390D3D" w:rsidP="00541C65"/>
    <w:p w:rsidR="00390D3D" w:rsidRDefault="00390D3D" w:rsidP="00541C65"/>
    <w:p w:rsidR="00390D3D" w:rsidRDefault="00390D3D" w:rsidP="00541C65"/>
    <w:p w:rsidR="00364293" w:rsidRDefault="00364293" w:rsidP="00541C65"/>
    <w:p w:rsidR="00C60C61" w:rsidRDefault="00C60C61" w:rsidP="00541C65"/>
    <w:p w:rsidR="00982CEB" w:rsidRDefault="00982CEB" w:rsidP="00541C65">
      <w:pPr>
        <w:jc w:val="center"/>
        <w:rPr>
          <w:b/>
        </w:rPr>
      </w:pPr>
    </w:p>
    <w:p w:rsidR="00982CEB" w:rsidRDefault="00982CEB" w:rsidP="00541C65">
      <w:pPr>
        <w:jc w:val="center"/>
        <w:rPr>
          <w:b/>
        </w:rPr>
      </w:pPr>
    </w:p>
    <w:sectPr w:rsidR="00982CEB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63E2"/>
    <w:multiLevelType w:val="hybridMultilevel"/>
    <w:tmpl w:val="227E89A8"/>
    <w:lvl w:ilvl="0" w:tplc="01F6B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573869"/>
    <w:multiLevelType w:val="hybridMultilevel"/>
    <w:tmpl w:val="48D816A2"/>
    <w:lvl w:ilvl="0" w:tplc="1E809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3D"/>
    <w:rsid w:val="00002130"/>
    <w:rsid w:val="00021BBF"/>
    <w:rsid w:val="00031458"/>
    <w:rsid w:val="00061A28"/>
    <w:rsid w:val="00076C80"/>
    <w:rsid w:val="000B5AD0"/>
    <w:rsid w:val="00120B12"/>
    <w:rsid w:val="001250D1"/>
    <w:rsid w:val="0016059D"/>
    <w:rsid w:val="001A6E2A"/>
    <w:rsid w:val="001A76DF"/>
    <w:rsid w:val="001C37D2"/>
    <w:rsid w:val="00245C7C"/>
    <w:rsid w:val="00262A5E"/>
    <w:rsid w:val="002736FD"/>
    <w:rsid w:val="0028181C"/>
    <w:rsid w:val="002F5A06"/>
    <w:rsid w:val="003641E4"/>
    <w:rsid w:val="00364293"/>
    <w:rsid w:val="003866C6"/>
    <w:rsid w:val="00390B40"/>
    <w:rsid w:val="00390D3D"/>
    <w:rsid w:val="003E3E32"/>
    <w:rsid w:val="003F29DA"/>
    <w:rsid w:val="0046751A"/>
    <w:rsid w:val="00471CF4"/>
    <w:rsid w:val="004C2238"/>
    <w:rsid w:val="00541C65"/>
    <w:rsid w:val="0054423B"/>
    <w:rsid w:val="00587049"/>
    <w:rsid w:val="005F3254"/>
    <w:rsid w:val="0062379F"/>
    <w:rsid w:val="00683208"/>
    <w:rsid w:val="0076242D"/>
    <w:rsid w:val="0077570B"/>
    <w:rsid w:val="00784606"/>
    <w:rsid w:val="007B3950"/>
    <w:rsid w:val="007D0DC9"/>
    <w:rsid w:val="00850271"/>
    <w:rsid w:val="00870BB0"/>
    <w:rsid w:val="00880C81"/>
    <w:rsid w:val="008B0D1B"/>
    <w:rsid w:val="008B70EA"/>
    <w:rsid w:val="008C2D93"/>
    <w:rsid w:val="008C3858"/>
    <w:rsid w:val="008F4DB9"/>
    <w:rsid w:val="0092642F"/>
    <w:rsid w:val="00931B32"/>
    <w:rsid w:val="00943A7D"/>
    <w:rsid w:val="0094519B"/>
    <w:rsid w:val="00960BDE"/>
    <w:rsid w:val="00982CEB"/>
    <w:rsid w:val="009F4D1B"/>
    <w:rsid w:val="00A261AF"/>
    <w:rsid w:val="00A76FB1"/>
    <w:rsid w:val="00A92646"/>
    <w:rsid w:val="00AE10DA"/>
    <w:rsid w:val="00B22FA8"/>
    <w:rsid w:val="00B416B5"/>
    <w:rsid w:val="00B44291"/>
    <w:rsid w:val="00BD05CE"/>
    <w:rsid w:val="00C00EC8"/>
    <w:rsid w:val="00C35136"/>
    <w:rsid w:val="00C60C61"/>
    <w:rsid w:val="00C7535A"/>
    <w:rsid w:val="00CB66D9"/>
    <w:rsid w:val="00D04174"/>
    <w:rsid w:val="00D6437F"/>
    <w:rsid w:val="00D92607"/>
    <w:rsid w:val="00DB69A3"/>
    <w:rsid w:val="00DC1C23"/>
    <w:rsid w:val="00DE35EB"/>
    <w:rsid w:val="00DE6D83"/>
    <w:rsid w:val="00DE7557"/>
    <w:rsid w:val="00DF3822"/>
    <w:rsid w:val="00DF5DF8"/>
    <w:rsid w:val="00E669F1"/>
    <w:rsid w:val="00E8245F"/>
    <w:rsid w:val="00E83C15"/>
    <w:rsid w:val="00EC4E99"/>
    <w:rsid w:val="00EC53F8"/>
    <w:rsid w:val="00EE2CFB"/>
    <w:rsid w:val="00F07DBF"/>
    <w:rsid w:val="00FB0612"/>
    <w:rsid w:val="00FF2165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D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9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5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90D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gj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447C4133D79A3291403D1E3194AE9C3E7E39C548C5C26BCB18B1F436bAD6J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User</cp:lastModifiedBy>
  <cp:revision>2</cp:revision>
  <cp:lastPrinted>2017-12-04T00:17:00Z</cp:lastPrinted>
  <dcterms:created xsi:type="dcterms:W3CDTF">2017-12-04T01:23:00Z</dcterms:created>
  <dcterms:modified xsi:type="dcterms:W3CDTF">2017-12-04T01:23:00Z</dcterms:modified>
</cp:coreProperties>
</file>