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623" w:rsidRDefault="008B7623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8B7623" w:rsidRDefault="008B7623">
      <w:pPr>
        <w:pStyle w:val="ConsPlusNormal"/>
        <w:jc w:val="both"/>
        <w:outlineLvl w:val="0"/>
      </w:pPr>
    </w:p>
    <w:p w:rsidR="008B7623" w:rsidRDefault="008B7623">
      <w:pPr>
        <w:pStyle w:val="ConsPlusNormal"/>
        <w:outlineLvl w:val="0"/>
      </w:pPr>
      <w:r>
        <w:t>Зарегистрировано в Минюсте России 28 мая 2015 г. N 37413</w:t>
      </w:r>
    </w:p>
    <w:p w:rsidR="008B7623" w:rsidRDefault="008B762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B7623" w:rsidRDefault="008B7623">
      <w:pPr>
        <w:pStyle w:val="ConsPlusNormal"/>
      </w:pPr>
    </w:p>
    <w:p w:rsidR="008B7623" w:rsidRDefault="008B7623">
      <w:pPr>
        <w:pStyle w:val="ConsPlusTitle"/>
        <w:jc w:val="center"/>
      </w:pPr>
      <w:r>
        <w:t>МИНИСТЕРСТВО СТРОИТЕЛЬСТВА И ЖИЛИЩНО-КОММУНАЛЬНОГО</w:t>
      </w:r>
    </w:p>
    <w:p w:rsidR="008B7623" w:rsidRDefault="008B7623">
      <w:pPr>
        <w:pStyle w:val="ConsPlusTitle"/>
        <w:jc w:val="center"/>
      </w:pPr>
      <w:r>
        <w:t>ХОЗЯЙСТВА РОССИЙСКОЙ ФЕДЕРАЦИИ</w:t>
      </w:r>
    </w:p>
    <w:p w:rsidR="008B7623" w:rsidRDefault="008B7623">
      <w:pPr>
        <w:pStyle w:val="ConsPlusTitle"/>
        <w:jc w:val="center"/>
      </w:pPr>
    </w:p>
    <w:p w:rsidR="008B7623" w:rsidRDefault="008B7623">
      <w:pPr>
        <w:pStyle w:val="ConsPlusTitle"/>
        <w:jc w:val="center"/>
      </w:pPr>
      <w:r>
        <w:t>ПРИКАЗ</w:t>
      </w:r>
    </w:p>
    <w:p w:rsidR="008B7623" w:rsidRDefault="008B7623">
      <w:pPr>
        <w:pStyle w:val="ConsPlusTitle"/>
        <w:jc w:val="center"/>
      </w:pPr>
      <w:r>
        <w:t>от 29 декабря 2014 г. N 924/пр</w:t>
      </w:r>
    </w:p>
    <w:p w:rsidR="008B7623" w:rsidRDefault="008B7623">
      <w:pPr>
        <w:pStyle w:val="ConsPlusTitle"/>
        <w:jc w:val="center"/>
      </w:pPr>
    </w:p>
    <w:p w:rsidR="008B7623" w:rsidRDefault="008B7623">
      <w:pPr>
        <w:pStyle w:val="ConsPlusTitle"/>
        <w:jc w:val="center"/>
      </w:pPr>
      <w:r>
        <w:t>ОБ УТВЕРЖДЕНИИ ПРИМЕРНОЙ ФОРМЫ ПЛАТЕЖНОГО ДОКУМЕНТА</w:t>
      </w:r>
    </w:p>
    <w:p w:rsidR="008B7623" w:rsidRDefault="008B7623">
      <w:pPr>
        <w:pStyle w:val="ConsPlusTitle"/>
        <w:jc w:val="center"/>
      </w:pPr>
      <w:r>
        <w:t>ДЛЯ ВНЕСЕНИЯ ПЛАТЫ ЗА СОДЕРЖАНИЕ И РЕМОНТ ЖИЛОГО ПОМЕЩЕНИЯ</w:t>
      </w:r>
    </w:p>
    <w:p w:rsidR="008B7623" w:rsidRDefault="008B7623">
      <w:pPr>
        <w:pStyle w:val="ConsPlusTitle"/>
        <w:jc w:val="center"/>
      </w:pPr>
      <w:r>
        <w:t>И ПРЕДОСТАВЛЕНИЕ КОММУНАЛЬНЫХ УСЛУГ И МЕТОДИЧЕСКИХ</w:t>
      </w:r>
    </w:p>
    <w:p w:rsidR="008B7623" w:rsidRDefault="008B7623">
      <w:pPr>
        <w:pStyle w:val="ConsPlusTitle"/>
        <w:jc w:val="center"/>
      </w:pPr>
      <w:r>
        <w:t>РЕКОМЕНДАЦИЙ ПО ЕЕ ЗАПОЛНЕНИЮ</w:t>
      </w:r>
    </w:p>
    <w:p w:rsidR="008B7623" w:rsidRDefault="008B7623">
      <w:pPr>
        <w:pStyle w:val="ConsPlusNormal"/>
        <w:jc w:val="center"/>
      </w:pPr>
    </w:p>
    <w:p w:rsidR="008B7623" w:rsidRDefault="008B7623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подпунктом 5.2.53 пункта 5</w:t>
        </w:r>
      </w:hyperlink>
      <w:r>
        <w:t xml:space="preserve"> Положения о Министерстве строительства и жилищно-коммунального хозяйства Российской Федерации, утвержденного постановлением Правительства Российской Федерации от 18 ноября 2013 г. N 1038 "О Министерстве строительства и жилищно-коммунального хозяйства Российской Федерации" (Собрание законодательства Российской Федерации, 2013, N 47, ст. 6117; 2014, N 12, ст. 1296, N 40, ст. 5426), приказываю:</w:t>
      </w:r>
    </w:p>
    <w:p w:rsidR="008B7623" w:rsidRDefault="008B7623">
      <w:pPr>
        <w:pStyle w:val="ConsPlusNormal"/>
        <w:spacing w:before="220"/>
        <w:ind w:firstLine="540"/>
        <w:jc w:val="both"/>
      </w:pPr>
      <w:r>
        <w:t>1. Утвердить:</w:t>
      </w:r>
    </w:p>
    <w:p w:rsidR="008B7623" w:rsidRDefault="008B7623">
      <w:pPr>
        <w:pStyle w:val="ConsPlusNormal"/>
        <w:spacing w:before="220"/>
        <w:ind w:firstLine="540"/>
        <w:jc w:val="both"/>
      </w:pPr>
      <w:r>
        <w:t xml:space="preserve">Примерную </w:t>
      </w:r>
      <w:hyperlink w:anchor="P35" w:history="1">
        <w:r>
          <w:rPr>
            <w:color w:val="0000FF"/>
          </w:rPr>
          <w:t>форму</w:t>
        </w:r>
      </w:hyperlink>
      <w:r>
        <w:t xml:space="preserve"> платежного документа для внесения платы за содержание и ремонт жилого помещения и предоставление коммунальных услуг согласно приложению N 1 к настоящему Приказу;</w:t>
      </w:r>
    </w:p>
    <w:p w:rsidR="008B7623" w:rsidRDefault="008B7623">
      <w:pPr>
        <w:pStyle w:val="ConsPlusNormal"/>
        <w:spacing w:before="220"/>
        <w:ind w:firstLine="540"/>
        <w:jc w:val="both"/>
      </w:pPr>
      <w:r>
        <w:t xml:space="preserve">Методические </w:t>
      </w:r>
      <w:hyperlink w:anchor="P358" w:history="1">
        <w:r>
          <w:rPr>
            <w:color w:val="0000FF"/>
          </w:rPr>
          <w:t>рекомендации</w:t>
        </w:r>
      </w:hyperlink>
      <w:r>
        <w:t xml:space="preserve"> по заполнению примерной формы платежного документа для внесения платы за содержание и ремонт жилого помещения и предоставление коммунальных услуг согласно приложению N 2 к настоящему Приказу.</w:t>
      </w:r>
    </w:p>
    <w:p w:rsidR="008B7623" w:rsidRDefault="008B7623">
      <w:pPr>
        <w:pStyle w:val="ConsPlusNormal"/>
        <w:spacing w:before="220"/>
        <w:ind w:firstLine="540"/>
        <w:jc w:val="both"/>
      </w:pPr>
      <w:r>
        <w:t xml:space="preserve">2. Признать не подлежащим применению </w:t>
      </w: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регионального развития Российской Федерации от 19 сентября 2011 г. N 454 "Об утверждении примерной формы платежного документа для внесения платы за содержание и ремонт жилого помещения и предоставление коммунальных услуг и методических рекомендаций по ее заполнению" (зарегистрирован Минюстом России 16 ноября 2011 г., регистрационный N 22321, Российская газета 2011 г., N 273).</w:t>
      </w:r>
    </w:p>
    <w:p w:rsidR="008B7623" w:rsidRDefault="008B7623">
      <w:pPr>
        <w:pStyle w:val="ConsPlusNormal"/>
        <w:spacing w:before="220"/>
        <w:ind w:firstLine="540"/>
        <w:jc w:val="both"/>
      </w:pPr>
      <w:r>
        <w:t>3. Контроль исполнения настоящего приказа возложить на заместителя Министра строительства и жилищно-коммунального хозяйства Российской Федерации А.В. Чибиса.</w:t>
      </w:r>
    </w:p>
    <w:p w:rsidR="008B7623" w:rsidRDefault="008B7623">
      <w:pPr>
        <w:pStyle w:val="ConsPlusNormal"/>
        <w:ind w:firstLine="540"/>
        <w:jc w:val="both"/>
      </w:pPr>
    </w:p>
    <w:p w:rsidR="008B7623" w:rsidRDefault="008B7623">
      <w:pPr>
        <w:pStyle w:val="ConsPlusNormal"/>
        <w:jc w:val="right"/>
      </w:pPr>
      <w:r>
        <w:t>Министр</w:t>
      </w:r>
    </w:p>
    <w:p w:rsidR="008B7623" w:rsidRDefault="008B7623">
      <w:pPr>
        <w:pStyle w:val="ConsPlusNormal"/>
        <w:jc w:val="right"/>
      </w:pPr>
      <w:r>
        <w:t>М.А.МЕНЬ</w:t>
      </w:r>
    </w:p>
    <w:p w:rsidR="008B7623" w:rsidRDefault="008B7623">
      <w:pPr>
        <w:pStyle w:val="ConsPlusNormal"/>
        <w:ind w:firstLine="540"/>
        <w:jc w:val="both"/>
      </w:pPr>
    </w:p>
    <w:p w:rsidR="008B7623" w:rsidRDefault="008B7623">
      <w:pPr>
        <w:pStyle w:val="ConsPlusNormal"/>
        <w:ind w:firstLine="540"/>
        <w:jc w:val="both"/>
      </w:pPr>
    </w:p>
    <w:p w:rsidR="008B7623" w:rsidRDefault="008B7623">
      <w:pPr>
        <w:pStyle w:val="ConsPlusNormal"/>
        <w:ind w:firstLine="540"/>
        <w:jc w:val="both"/>
      </w:pPr>
    </w:p>
    <w:p w:rsidR="008B7623" w:rsidRDefault="008B7623">
      <w:pPr>
        <w:pStyle w:val="ConsPlusNormal"/>
        <w:ind w:firstLine="540"/>
        <w:jc w:val="both"/>
      </w:pPr>
    </w:p>
    <w:p w:rsidR="008B7623" w:rsidRDefault="008B7623">
      <w:pPr>
        <w:pStyle w:val="ConsPlusNormal"/>
        <w:ind w:firstLine="540"/>
        <w:jc w:val="both"/>
      </w:pPr>
    </w:p>
    <w:p w:rsidR="008B7623" w:rsidRDefault="008B7623">
      <w:pPr>
        <w:pStyle w:val="ConsPlusNormal"/>
        <w:jc w:val="right"/>
        <w:outlineLvl w:val="0"/>
      </w:pPr>
      <w:r>
        <w:t>Приложение N 1</w:t>
      </w:r>
    </w:p>
    <w:p w:rsidR="008B7623" w:rsidRDefault="008B7623">
      <w:pPr>
        <w:pStyle w:val="ConsPlusNormal"/>
        <w:jc w:val="right"/>
      </w:pPr>
      <w:r>
        <w:t>к приказу Министерства строительства</w:t>
      </w:r>
    </w:p>
    <w:p w:rsidR="008B7623" w:rsidRDefault="008B7623">
      <w:pPr>
        <w:pStyle w:val="ConsPlusNormal"/>
        <w:jc w:val="right"/>
      </w:pPr>
      <w:r>
        <w:t>и жилищно-коммунального хозяйства</w:t>
      </w:r>
    </w:p>
    <w:p w:rsidR="008B7623" w:rsidRDefault="008B7623">
      <w:pPr>
        <w:pStyle w:val="ConsPlusNormal"/>
        <w:jc w:val="right"/>
      </w:pPr>
      <w:r>
        <w:t>Российской Федерации</w:t>
      </w:r>
    </w:p>
    <w:p w:rsidR="008B7623" w:rsidRDefault="008B7623">
      <w:pPr>
        <w:pStyle w:val="ConsPlusNormal"/>
        <w:jc w:val="right"/>
      </w:pPr>
      <w:r>
        <w:t>от 29 декабря 2014 г. N 924/пр</w:t>
      </w:r>
    </w:p>
    <w:p w:rsidR="008B7623" w:rsidRDefault="008B7623">
      <w:pPr>
        <w:pStyle w:val="ConsPlusNormal"/>
        <w:ind w:firstLine="540"/>
        <w:jc w:val="both"/>
      </w:pPr>
    </w:p>
    <w:p w:rsidR="008B7623" w:rsidRDefault="008B7623">
      <w:pPr>
        <w:pStyle w:val="ConsPlusNonformat"/>
        <w:jc w:val="both"/>
      </w:pPr>
      <w:bookmarkStart w:id="0" w:name="P35"/>
      <w:bookmarkEnd w:id="0"/>
      <w:r>
        <w:t xml:space="preserve">                   ПРИМЕРНАЯ ФОРМА ПЛАТЕЖНОГО ДОКУМЕНТА</w:t>
      </w:r>
    </w:p>
    <w:p w:rsidR="008B7623" w:rsidRDefault="008B7623">
      <w:pPr>
        <w:pStyle w:val="ConsPlusNonformat"/>
        <w:jc w:val="both"/>
      </w:pPr>
      <w:r>
        <w:t xml:space="preserve">        для внесения платы за содержание и ремонт жилого помещения</w:t>
      </w:r>
    </w:p>
    <w:p w:rsidR="008B7623" w:rsidRDefault="008B7623">
      <w:pPr>
        <w:pStyle w:val="ConsPlusNonformat"/>
        <w:jc w:val="both"/>
      </w:pPr>
      <w:r>
        <w:t xml:space="preserve">                    и предоставление коммунальных услуг</w:t>
      </w:r>
    </w:p>
    <w:p w:rsidR="008B7623" w:rsidRDefault="008B7623">
      <w:pPr>
        <w:pStyle w:val="ConsPlusNonformat"/>
        <w:jc w:val="both"/>
      </w:pPr>
    </w:p>
    <w:p w:rsidR="008B7623" w:rsidRDefault="008B7623">
      <w:pPr>
        <w:sectPr w:rsidR="008B7623" w:rsidSect="00303A2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B7623" w:rsidRDefault="008B7623">
      <w:pPr>
        <w:pStyle w:val="ConsPlusNonformat"/>
        <w:jc w:val="both"/>
      </w:pPr>
      <w:bookmarkStart w:id="1" w:name="P39"/>
      <w:bookmarkEnd w:id="1"/>
      <w:r>
        <w:rPr>
          <w:sz w:val="14"/>
        </w:rPr>
        <w:lastRenderedPageBreak/>
        <w:t>Раздел 1. Сведения о плательщике и исполнителе услуг                     Раздел 2. Информация для внесения платы получателю платежа</w:t>
      </w:r>
    </w:p>
    <w:p w:rsidR="008B7623" w:rsidRDefault="008B7623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(получателям платежей)</w:t>
      </w:r>
    </w:p>
    <w:p w:rsidR="008B7623" w:rsidRDefault="008B7623">
      <w:pPr>
        <w:pStyle w:val="ConsPlusNonformat"/>
        <w:jc w:val="both"/>
      </w:pPr>
      <w:r>
        <w:rPr>
          <w:sz w:val="14"/>
        </w:rPr>
        <w:t>┌─────────────────────────────────────────────────────────────────────┐</w:t>
      </w:r>
    </w:p>
    <w:p w:rsidR="008B7623" w:rsidRDefault="008B7623">
      <w:pPr>
        <w:pStyle w:val="ConsPlusNonformat"/>
        <w:jc w:val="both"/>
      </w:pPr>
      <w:r>
        <w:rPr>
          <w:sz w:val="14"/>
        </w:rPr>
        <w:t>│за _________________ (расчетный период)                              │  ┌────────────┬────────────────────┬─────────────────────┬──────┬──────────────────┐</w:t>
      </w:r>
    </w:p>
    <w:p w:rsidR="008B7623" w:rsidRDefault="008B7623">
      <w:pPr>
        <w:pStyle w:val="ConsPlusNonformat"/>
        <w:jc w:val="both"/>
      </w:pPr>
      <w:r>
        <w:rPr>
          <w:sz w:val="14"/>
        </w:rPr>
        <w:t>│Ф.И.О. (наименование) плательщика собственника/нанимателя            │  │Наименование│ Номер банковского  │  N лицевого счета   │ Виды │Сумма к оплате за │</w:t>
      </w:r>
    </w:p>
    <w:p w:rsidR="008B7623" w:rsidRDefault="008B7623">
      <w:pPr>
        <w:pStyle w:val="ConsPlusNonformat"/>
        <w:jc w:val="both"/>
      </w:pPr>
      <w:r>
        <w:rPr>
          <w:sz w:val="14"/>
        </w:rPr>
        <w:t>│_________________________________________________________            │  │ получателя │ счета и банковские │ (иной идентификатор │ услуг│ расчетный период,│</w:t>
      </w:r>
    </w:p>
    <w:p w:rsidR="008B7623" w:rsidRDefault="008B7623">
      <w:pPr>
        <w:pStyle w:val="ConsPlusNonformat"/>
        <w:jc w:val="both"/>
      </w:pPr>
      <w:r>
        <w:rPr>
          <w:sz w:val="14"/>
        </w:rPr>
        <w:t>│Адрес помещения _________________________________________            │  │  платежа   │     реквизиты      │    плательщика)     │      │       руб.       │</w:t>
      </w:r>
    </w:p>
    <w:p w:rsidR="008B7623" w:rsidRDefault="008B7623">
      <w:pPr>
        <w:pStyle w:val="ConsPlusNonformat"/>
        <w:jc w:val="both"/>
      </w:pPr>
      <w:r>
        <w:rPr>
          <w:sz w:val="14"/>
        </w:rPr>
        <w:t>│_________________________________________________________            │  ├────────────┼────────────────────┼─────────────────────┼──────┼──────────────────┤</w:t>
      </w:r>
    </w:p>
    <w:p w:rsidR="008B7623" w:rsidRDefault="008B7623">
      <w:pPr>
        <w:pStyle w:val="ConsPlusNonformat"/>
        <w:jc w:val="both"/>
      </w:pPr>
      <w:r>
        <w:rPr>
          <w:sz w:val="14"/>
        </w:rPr>
        <w:t>│Площадь помещения: ......... кв. м Количество проживающих ...... чел.│  │            │                    │                     │      │                  │</w:t>
      </w:r>
    </w:p>
    <w:p w:rsidR="008B7623" w:rsidRDefault="008B7623">
      <w:pPr>
        <w:pStyle w:val="ConsPlusNonformat"/>
        <w:jc w:val="both"/>
      </w:pPr>
      <w:r>
        <w:rPr>
          <w:sz w:val="14"/>
        </w:rPr>
        <w:t>├─────────────────────────────────────────────────────────────────────│  ├────────────┼────────────────────┼─────────────────────┼──────┼──────────────────┤</w:t>
      </w:r>
    </w:p>
    <w:p w:rsidR="008B7623" w:rsidRDefault="008B7623">
      <w:pPr>
        <w:pStyle w:val="ConsPlusNonformat"/>
        <w:jc w:val="both"/>
      </w:pPr>
      <w:r>
        <w:rPr>
          <w:sz w:val="14"/>
        </w:rPr>
        <w:t>│Наименование организации или Ф.И.О. индивидуального предпринимателя -│  │            │                    │                     │      │                  │</w:t>
      </w:r>
    </w:p>
    <w:p w:rsidR="008B7623" w:rsidRDefault="008B7623">
      <w:pPr>
        <w:pStyle w:val="ConsPlusNonformat"/>
        <w:jc w:val="both"/>
      </w:pPr>
      <w:r>
        <w:rPr>
          <w:sz w:val="14"/>
        </w:rPr>
        <w:t>│исполнителя услуг ___________________________________________________│  ├────────────┴────────────────────┴─────────────────────┴──────┴──────────────────┤</w:t>
      </w:r>
    </w:p>
    <w:p w:rsidR="008B7623" w:rsidRDefault="008B7623">
      <w:pPr>
        <w:pStyle w:val="ConsPlusNonformat"/>
        <w:jc w:val="both"/>
      </w:pPr>
      <w:r>
        <w:rPr>
          <w:sz w:val="14"/>
        </w:rPr>
        <w:t>│_____________________________________________________________________│  │Справочно: Задолженность за предыдущие периоды ........................          │</w:t>
      </w:r>
    </w:p>
    <w:p w:rsidR="008B7623" w:rsidRDefault="008B7623">
      <w:pPr>
        <w:pStyle w:val="ConsPlusNonformat"/>
        <w:jc w:val="both"/>
      </w:pPr>
      <w:r>
        <w:rPr>
          <w:sz w:val="14"/>
        </w:rPr>
        <w:t>│Адрес _______________________________________________________________│  │           Аванс на начало расчетного периода .........................          │</w:t>
      </w:r>
    </w:p>
    <w:p w:rsidR="008B7623" w:rsidRDefault="008B7623">
      <w:pPr>
        <w:pStyle w:val="ConsPlusNonformat"/>
        <w:jc w:val="both"/>
      </w:pPr>
      <w:r>
        <w:rPr>
          <w:sz w:val="14"/>
        </w:rPr>
        <w:t>│_____________________________________________________________________│  │           (учтены платежи, поступившие до 25 числа расчетного периода           │</w:t>
      </w:r>
    </w:p>
    <w:p w:rsidR="008B7623" w:rsidRDefault="008B7623">
      <w:pPr>
        <w:pStyle w:val="ConsPlusNonformat"/>
        <w:jc w:val="both"/>
      </w:pPr>
      <w:r>
        <w:rPr>
          <w:sz w:val="14"/>
        </w:rPr>
        <w:t>│Телефон, факс, адрес электронной почты, адрес сайта в сети Интернет _│  │           включительно)                                                         │</w:t>
      </w:r>
    </w:p>
    <w:p w:rsidR="008B7623" w:rsidRDefault="008B7623">
      <w:pPr>
        <w:pStyle w:val="ConsPlusNonformat"/>
        <w:jc w:val="both"/>
      </w:pPr>
      <w:r>
        <w:rPr>
          <w:sz w:val="14"/>
        </w:rPr>
        <w:t>│_____________________________________________________________________│  │           Дата последней поступившей оплаты ......      Итого к оплате: ___ руб.│</w:t>
      </w:r>
    </w:p>
    <w:p w:rsidR="008B7623" w:rsidRDefault="008B7623">
      <w:pPr>
        <w:pStyle w:val="ConsPlusNonformat"/>
        <w:jc w:val="both"/>
      </w:pPr>
      <w:r>
        <w:rPr>
          <w:sz w:val="14"/>
        </w:rPr>
        <w:t>│Режим работы ___________________________________; телефон ___________│  └─────────────────────────────────────────────────────────────────────────────────┘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8B7623" w:rsidRDefault="008B7623">
      <w:pPr>
        <w:pStyle w:val="ConsPlusNonformat"/>
        <w:jc w:val="both"/>
      </w:pPr>
      <w:r>
        <w:rPr>
          <w:sz w:val="14"/>
        </w:rPr>
        <w:t>└─────────────────────────────────────────────────────────────────────┘</w:t>
      </w:r>
    </w:p>
    <w:p w:rsidR="008B7623" w:rsidRDefault="008B7623">
      <w:pPr>
        <w:pStyle w:val="ConsPlusNonformat"/>
        <w:jc w:val="both"/>
      </w:pPr>
    </w:p>
    <w:p w:rsidR="008B7623" w:rsidRDefault="008B7623">
      <w:pPr>
        <w:pStyle w:val="ConsPlusNonformat"/>
        <w:jc w:val="both"/>
      </w:pPr>
      <w:bookmarkStart w:id="2" w:name="P59"/>
      <w:bookmarkEnd w:id="2"/>
      <w:r>
        <w:rPr>
          <w:sz w:val="14"/>
        </w:rPr>
        <w:t>Раздел 3. РАСЧЕТ РАЗМЕРА ПЛАТЫ ЗА СОДЕРЖАНИЕ И РЕМОНТ ЖИЛОГО ПОМЕЩЕНИЯ                                             Раздел 4. Справочная информация</w:t>
      </w:r>
    </w:p>
    <w:p w:rsidR="008B7623" w:rsidRDefault="008B7623">
      <w:pPr>
        <w:pStyle w:val="ConsPlusNonformat"/>
        <w:jc w:val="both"/>
      </w:pPr>
      <w:r>
        <w:rPr>
          <w:sz w:val="14"/>
        </w:rPr>
        <w:t>И КОММУНАЛЬНЫЕ УСЛУГИ</w:t>
      </w:r>
    </w:p>
    <w:p w:rsidR="008B7623" w:rsidRDefault="008B7623">
      <w:pPr>
        <w:pStyle w:val="ConsPlusNormal"/>
        <w:jc w:val="both"/>
      </w:pPr>
    </w:p>
    <w:p w:rsidR="008B7623" w:rsidRDefault="008B7623">
      <w:pPr>
        <w:pStyle w:val="ConsPlusCell"/>
        <w:jc w:val="both"/>
      </w:pPr>
      <w:r>
        <w:rPr>
          <w:sz w:val="14"/>
        </w:rPr>
        <w:t>┌────────────────┬──────┬─────────────────┬────────┬──────────────┬───────┬───────┬───────┬─────────────────────┐  ┌────────────────┬───────────────┬───────────────┐</w:t>
      </w:r>
    </w:p>
    <w:p w:rsidR="008B7623" w:rsidRDefault="008B7623">
      <w:pPr>
        <w:pStyle w:val="ConsPlusCell"/>
        <w:jc w:val="both"/>
      </w:pPr>
      <w:r>
        <w:rPr>
          <w:sz w:val="14"/>
        </w:rPr>
        <w:t>│   Виды услуг   │Едини-│      Объем      │Тариф   │    Размер    │Всего  │Пере-  │Льготы,│  Итого к оплате за  │  │     Норматив   │    Текущие    │Суммарный объем│</w:t>
      </w:r>
    </w:p>
    <w:p w:rsidR="008B7623" w:rsidRDefault="008B7623">
      <w:pPr>
        <w:pStyle w:val="ConsPlusCell"/>
        <w:jc w:val="both"/>
      </w:pPr>
      <w:r>
        <w:rPr>
          <w:sz w:val="14"/>
        </w:rPr>
        <w:t>│                │ца из-│  коммунальных   │руб./   │   платы за   │начис- │расчеты│субси- │  расчетный период,  │  │   потребления  │   показания   │  коммунальных │</w:t>
      </w:r>
    </w:p>
    <w:p w:rsidR="008B7623" w:rsidRDefault="008B7623">
      <w:pPr>
        <w:pStyle w:val="ConsPlusCell"/>
        <w:jc w:val="both"/>
      </w:pPr>
      <w:r>
        <w:rPr>
          <w:sz w:val="14"/>
        </w:rPr>
        <w:t xml:space="preserve">│                │мере- │    услуг </w:t>
      </w:r>
      <w:hyperlink w:anchor="P110" w:history="1">
        <w:r>
          <w:rPr>
            <w:color w:val="0000FF"/>
            <w:sz w:val="14"/>
          </w:rPr>
          <w:t>&lt;*&gt;</w:t>
        </w:r>
      </w:hyperlink>
      <w:r>
        <w:rPr>
          <w:sz w:val="14"/>
        </w:rPr>
        <w:t xml:space="preserve">    │единица │ коммунальные │лено   │всего, │дии,   │         руб.        │  │   коммунальных │приборов учета │  услуг в доме │</w:t>
      </w:r>
    </w:p>
    <w:p w:rsidR="008B7623" w:rsidRDefault="008B7623">
      <w:pPr>
        <w:pStyle w:val="ConsPlusCell"/>
        <w:jc w:val="both"/>
      </w:pPr>
      <w:r>
        <w:rPr>
          <w:sz w:val="14"/>
        </w:rPr>
        <w:t>│                │ния   │                 │измере- │   услуги,    │за рас-│руб.   │руб.   ├─────┬───────────────┤  │      услуг     │ коммунальных  │               │</w:t>
      </w:r>
    </w:p>
    <w:p w:rsidR="008B7623" w:rsidRDefault="008B7623">
      <w:pPr>
        <w:pStyle w:val="ConsPlusCell"/>
        <w:jc w:val="both"/>
      </w:pPr>
      <w:r>
        <w:rPr>
          <w:sz w:val="14"/>
        </w:rPr>
        <w:t>│                │      │                 │ния     │    руб.      │четный │       │       │всего│в том числе за │  │                │    услуг      │               │</w:t>
      </w:r>
    </w:p>
    <w:p w:rsidR="008B7623" w:rsidRDefault="008B7623">
      <w:pPr>
        <w:pStyle w:val="ConsPlusCell"/>
        <w:jc w:val="both"/>
      </w:pPr>
      <w:r>
        <w:rPr>
          <w:sz w:val="14"/>
        </w:rPr>
        <w:t>│                │      │                 │        │              │период,│       │       │     │ коммунальные  │  │                │               │               │</w:t>
      </w:r>
    </w:p>
    <w:p w:rsidR="008B7623" w:rsidRDefault="008B7623">
      <w:pPr>
        <w:pStyle w:val="ConsPlusCell"/>
        <w:jc w:val="both"/>
      </w:pPr>
      <w:r>
        <w:rPr>
          <w:sz w:val="14"/>
        </w:rPr>
        <w:t>│                │      ├────────┬────────┼────────┼───────┬──────┤руб.   │       │       │     │   услуги      │  ├───────┬────────┼───────┬───────┼──────┬────────┤</w:t>
      </w:r>
    </w:p>
    <w:p w:rsidR="008B7623" w:rsidRDefault="008B7623">
      <w:pPr>
        <w:pStyle w:val="ConsPlusCell"/>
        <w:jc w:val="both"/>
      </w:pPr>
      <w:r>
        <w:rPr>
          <w:sz w:val="14"/>
        </w:rPr>
        <w:t>│                │      │индиви- │общедо- │ Размер │индиви-│обще- │       │       │       │     ├────────┬──────┤  │в жилых│на обще-│индиви-│коллек-│в по- │на обще-│</w:t>
      </w:r>
    </w:p>
    <w:p w:rsidR="008B7623" w:rsidRDefault="008B7623">
      <w:pPr>
        <w:pStyle w:val="ConsPlusCell"/>
        <w:jc w:val="both"/>
      </w:pPr>
      <w:r>
        <w:rPr>
          <w:sz w:val="14"/>
        </w:rPr>
        <w:t>│                │      │дуальное│мовые   │платы за│дуаль- │домо- │       │       │       │     │индиви- │обще- │  │помеще-│домовые │дуаль- │тивных │меще- │домовые │</w:t>
      </w:r>
    </w:p>
    <w:p w:rsidR="008B7623" w:rsidRDefault="008B7623">
      <w:pPr>
        <w:pStyle w:val="ConsPlusCell"/>
        <w:jc w:val="both"/>
      </w:pPr>
      <w:r>
        <w:rPr>
          <w:sz w:val="14"/>
        </w:rPr>
        <w:t>│                │      │потреб- │нужды   │ кв. м, │ное    │вые   │       │       │       │     │дуальное│домо- │  │ниях   │нужды   │ных    │(обще- │ниях  │нужды   │</w:t>
      </w:r>
    </w:p>
    <w:p w:rsidR="008B7623" w:rsidRDefault="008B7623">
      <w:pPr>
        <w:pStyle w:val="ConsPlusCell"/>
        <w:jc w:val="both"/>
      </w:pPr>
      <w:r>
        <w:rPr>
          <w:sz w:val="14"/>
        </w:rPr>
        <w:t>│                │      │ление   │        │  руб.  │потреб-│нужды │       │       │       │     │потреб- │вые   │  │       │        │(квар- │домо-  │дома  │        │</w:t>
      </w:r>
    </w:p>
    <w:p w:rsidR="008B7623" w:rsidRDefault="008B7623">
      <w:pPr>
        <w:pStyle w:val="ConsPlusCell"/>
        <w:jc w:val="both"/>
      </w:pPr>
      <w:r>
        <w:rPr>
          <w:sz w:val="14"/>
        </w:rPr>
        <w:t>│                │      │        │        │        │ление  │      │       │       │       │     │ление   │нужды │  │       │        │тирных)│вых)   │      │        │</w:t>
      </w:r>
    </w:p>
    <w:p w:rsidR="008B7623" w:rsidRDefault="008B7623">
      <w:pPr>
        <w:pStyle w:val="ConsPlusCell"/>
        <w:jc w:val="both"/>
      </w:pPr>
      <w:r>
        <w:rPr>
          <w:sz w:val="14"/>
        </w:rPr>
        <w:t>├────────────────┼──────┼────────┼────────┼────────┼───────┼──────┼───────┼───────┼───────┼─────┼────────┼──────┤  ├───────┼────────┼───────┼───────┼──────┼────────┤</w:t>
      </w:r>
    </w:p>
    <w:p w:rsidR="008B7623" w:rsidRDefault="008B7623">
      <w:pPr>
        <w:pStyle w:val="ConsPlusCell"/>
        <w:jc w:val="both"/>
      </w:pPr>
      <w:r>
        <w:rPr>
          <w:sz w:val="14"/>
        </w:rPr>
        <w:t>│       1        │  2   │    3   │   4    │   5    │   6   │  7   │   8   │   9   │   10  │  11 │   12   │  13  │  │   1   │    2   │   3   │  4    │  5   │   6    │</w:t>
      </w:r>
    </w:p>
    <w:p w:rsidR="008B7623" w:rsidRDefault="008B7623">
      <w:pPr>
        <w:pStyle w:val="ConsPlusCell"/>
        <w:jc w:val="both"/>
      </w:pPr>
      <w:r>
        <w:rPr>
          <w:sz w:val="14"/>
        </w:rPr>
        <w:t>├────────────────┼──────┼────────┴────────┼────────┼───────┴──────┼───────┼───────┼───────┼─────┼────────┴──────┤  ├───────┴────────┼───────┼───────┼──────┼────────┤</w:t>
      </w:r>
    </w:p>
    <w:p w:rsidR="008B7623" w:rsidRDefault="008B7623">
      <w:pPr>
        <w:pStyle w:val="ConsPlusCell"/>
        <w:jc w:val="both"/>
      </w:pPr>
      <w:bookmarkStart w:id="3" w:name="P78"/>
      <w:bookmarkEnd w:id="3"/>
      <w:r>
        <w:rPr>
          <w:sz w:val="14"/>
        </w:rPr>
        <w:t>│  Содержание и  │      │                 │        │              │       │       │       │     │               │  │                │       │       │      │        │</w:t>
      </w:r>
    </w:p>
    <w:p w:rsidR="008B7623" w:rsidRDefault="008B7623">
      <w:pPr>
        <w:pStyle w:val="ConsPlusCell"/>
        <w:jc w:val="both"/>
      </w:pPr>
      <w:r>
        <w:rPr>
          <w:sz w:val="14"/>
        </w:rPr>
        <w:t>│ ремонт жилого  │      │                 │        │              │       │       │       │     │               │  │                │       │       │      │        │</w:t>
      </w:r>
    </w:p>
    <w:p w:rsidR="008B7623" w:rsidRDefault="008B7623">
      <w:pPr>
        <w:pStyle w:val="ConsPlusCell"/>
        <w:jc w:val="both"/>
      </w:pPr>
      <w:r>
        <w:rPr>
          <w:sz w:val="14"/>
        </w:rPr>
        <w:t>│   помещения    │кв. м │       x         │        │      x       │       │       │       │     │       x       │  │       x        │   x   │  x    │  x   │   x    │</w:t>
      </w:r>
    </w:p>
    <w:p w:rsidR="008B7623" w:rsidRDefault="008B7623">
      <w:pPr>
        <w:pStyle w:val="ConsPlusCell"/>
        <w:jc w:val="both"/>
      </w:pPr>
      <w:r>
        <w:rPr>
          <w:sz w:val="14"/>
        </w:rPr>
        <w:t>│-               │      │                 │        │              │       │       │       │     │               │  │                │       │       │      │        │</w:t>
      </w:r>
    </w:p>
    <w:p w:rsidR="008B7623" w:rsidRDefault="008B7623">
      <w:pPr>
        <w:pStyle w:val="ConsPlusCell"/>
        <w:jc w:val="both"/>
      </w:pPr>
      <w:r>
        <w:rPr>
          <w:sz w:val="14"/>
        </w:rPr>
        <w:t>│-               │      │                 │        │              │       │       │       │     │               │  │                │       │       │      │        │</w:t>
      </w:r>
    </w:p>
    <w:p w:rsidR="008B7623" w:rsidRDefault="008B7623">
      <w:pPr>
        <w:pStyle w:val="ConsPlusCell"/>
        <w:jc w:val="both"/>
      </w:pPr>
      <w:r>
        <w:rPr>
          <w:sz w:val="14"/>
        </w:rPr>
        <w:t>├────────────────┼──────┴─────────────────┴────────┴──────────────┴───────┴───────┴───────┴─────┴───────────────┘  └────────────────┴───────┴───────┴──────┴────────┘</w:t>
      </w:r>
    </w:p>
    <w:p w:rsidR="008B7623" w:rsidRDefault="008B7623">
      <w:pPr>
        <w:pStyle w:val="ConsPlusCell"/>
        <w:jc w:val="both"/>
      </w:pPr>
      <w:r>
        <w:rPr>
          <w:sz w:val="14"/>
        </w:rPr>
        <w:t>│Коммунальные    │</w:t>
      </w:r>
    </w:p>
    <w:p w:rsidR="008B7623" w:rsidRDefault="008B7623">
      <w:pPr>
        <w:pStyle w:val="ConsPlusCell"/>
        <w:jc w:val="both"/>
      </w:pPr>
      <w:r>
        <w:rPr>
          <w:sz w:val="14"/>
        </w:rPr>
        <w:t>│услуги          │</w:t>
      </w:r>
    </w:p>
    <w:p w:rsidR="008B7623" w:rsidRDefault="008B7623">
      <w:pPr>
        <w:pStyle w:val="ConsPlusCell"/>
        <w:jc w:val="both"/>
      </w:pPr>
      <w:r>
        <w:rPr>
          <w:sz w:val="14"/>
        </w:rPr>
        <w:t>├────────────────┼──────┬────────┬────────┬────────┬───────┬──────┬───────┬───────┬───────┬─────┬────────┬──────┐  ┌───────┬────────┬───────┬───────┬──────┬────────┐</w:t>
      </w:r>
    </w:p>
    <w:p w:rsidR="008B7623" w:rsidRDefault="008B7623">
      <w:pPr>
        <w:pStyle w:val="ConsPlusCell"/>
        <w:jc w:val="both"/>
      </w:pPr>
      <w:bookmarkStart w:id="4" w:name="P87"/>
      <w:bookmarkEnd w:id="4"/>
      <w:r>
        <w:rPr>
          <w:sz w:val="14"/>
        </w:rPr>
        <w:t>│Отопление       │ Гкал │        │   x    │        │       │  x   │       │       │       │     │        │   x  │  │       │    x   │       │       │      │   x    │</w:t>
      </w:r>
    </w:p>
    <w:p w:rsidR="008B7623" w:rsidRDefault="008B7623">
      <w:pPr>
        <w:pStyle w:val="ConsPlusCell"/>
        <w:jc w:val="both"/>
      </w:pPr>
      <w:r>
        <w:rPr>
          <w:sz w:val="14"/>
        </w:rPr>
        <w:t>├────────────────┼──────┼────────┼────────┼────────┼───────┼──────┼───────┼───────┼───────┼─────┼────────┼──────┤  ├───────┼────────┼───────┼───────┼──────┼────────┤</w:t>
      </w:r>
    </w:p>
    <w:p w:rsidR="008B7623" w:rsidRDefault="008B7623">
      <w:pPr>
        <w:pStyle w:val="ConsPlusCell"/>
        <w:jc w:val="both"/>
      </w:pPr>
      <w:bookmarkStart w:id="5" w:name="P89"/>
      <w:bookmarkEnd w:id="5"/>
      <w:r>
        <w:rPr>
          <w:sz w:val="14"/>
        </w:rPr>
        <w:t>│Горячее         │      │        │        │        │       │      │       │       │       │     │        │      │  │       │        │       │       │      │        │</w:t>
      </w:r>
    </w:p>
    <w:p w:rsidR="008B7623" w:rsidRDefault="008B7623">
      <w:pPr>
        <w:pStyle w:val="ConsPlusCell"/>
        <w:jc w:val="both"/>
      </w:pPr>
      <w:r>
        <w:rPr>
          <w:sz w:val="14"/>
        </w:rPr>
        <w:t>│водоснабжение   │куб. м│        │        │        │       │      │       │       │       │     │        │      │  │       │        │       │       │      │        │</w:t>
      </w:r>
    </w:p>
    <w:p w:rsidR="008B7623" w:rsidRDefault="008B7623">
      <w:pPr>
        <w:pStyle w:val="ConsPlusCell"/>
        <w:jc w:val="both"/>
      </w:pPr>
      <w:r>
        <w:rPr>
          <w:sz w:val="14"/>
        </w:rPr>
        <w:t>├────────────────┼──────┼────────┼────────┼────────┼───────┼──────┼───────┼───────┼───────┼─────┼────────┼──────┤  ├───────┼────────┼───────┼───────┼──────┼────────┤</w:t>
      </w:r>
    </w:p>
    <w:p w:rsidR="008B7623" w:rsidRDefault="008B7623">
      <w:pPr>
        <w:pStyle w:val="ConsPlusCell"/>
        <w:jc w:val="both"/>
      </w:pPr>
      <w:r>
        <w:rPr>
          <w:sz w:val="14"/>
        </w:rPr>
        <w:t>│Холодное        │      │        │        │        │       │      │       │       │       │     │        │      │  │       │        │       │       │      │        │</w:t>
      </w:r>
    </w:p>
    <w:p w:rsidR="008B7623" w:rsidRDefault="008B7623">
      <w:pPr>
        <w:pStyle w:val="ConsPlusCell"/>
        <w:jc w:val="both"/>
      </w:pPr>
      <w:r>
        <w:rPr>
          <w:sz w:val="14"/>
        </w:rPr>
        <w:t>│водоснабжение   │куб. м│        │        │        │       │      │       │       │       │     │        │      │  │       │        │       │       │      │        │</w:t>
      </w:r>
    </w:p>
    <w:p w:rsidR="008B7623" w:rsidRDefault="008B7623">
      <w:pPr>
        <w:pStyle w:val="ConsPlusCell"/>
        <w:jc w:val="both"/>
      </w:pPr>
      <w:r>
        <w:rPr>
          <w:sz w:val="14"/>
        </w:rPr>
        <w:t>├────────────────┼──────┼────────┼────────┼────────┼───────┼──────┼───────┼───────┼───────┼─────┼────────┼──────┤  ├───────┼────────┼───────┼───────┼──────┼────────┤</w:t>
      </w:r>
    </w:p>
    <w:p w:rsidR="008B7623" w:rsidRDefault="008B7623">
      <w:pPr>
        <w:pStyle w:val="ConsPlusCell"/>
        <w:jc w:val="both"/>
      </w:pPr>
      <w:r>
        <w:rPr>
          <w:sz w:val="14"/>
        </w:rPr>
        <w:t>│Водоотведение   │куб. м│        │        │        │       │      │       │       │       │     │        │      │  │       │        │       │       │      │        │</w:t>
      </w:r>
    </w:p>
    <w:p w:rsidR="008B7623" w:rsidRDefault="008B7623">
      <w:pPr>
        <w:pStyle w:val="ConsPlusCell"/>
        <w:jc w:val="both"/>
      </w:pPr>
      <w:r>
        <w:rPr>
          <w:sz w:val="14"/>
        </w:rPr>
        <w:lastRenderedPageBreak/>
        <w:t>├────────────────┼──────┼────────┼────────┼────────┼───────┼──────┼───────┼───────┼───────┼─────┼────────┼──────┤  ├───────┼────────┼───────┼───────┼──────┼────────┤</w:t>
      </w:r>
    </w:p>
    <w:p w:rsidR="008B7623" w:rsidRDefault="008B7623">
      <w:pPr>
        <w:pStyle w:val="ConsPlusCell"/>
        <w:jc w:val="both"/>
      </w:pPr>
      <w:r>
        <w:rPr>
          <w:sz w:val="14"/>
        </w:rPr>
        <w:t>│Электроснабжение│ КВт/ │        │        │        │       │      │       │       │       │     │        │      │  │       │        │       │       │      │        │</w:t>
      </w:r>
    </w:p>
    <w:p w:rsidR="008B7623" w:rsidRDefault="008B7623">
      <w:pPr>
        <w:pStyle w:val="ConsPlusCell"/>
        <w:jc w:val="both"/>
      </w:pPr>
      <w:r>
        <w:rPr>
          <w:sz w:val="14"/>
        </w:rPr>
        <w:t>│                │ час  │        │        │        │       │      │       │       │       │     │        │      │  │       │        │       │       │      │        │</w:t>
      </w:r>
    </w:p>
    <w:p w:rsidR="008B7623" w:rsidRDefault="008B7623">
      <w:pPr>
        <w:pStyle w:val="ConsPlusCell"/>
        <w:jc w:val="both"/>
      </w:pPr>
      <w:r>
        <w:rPr>
          <w:sz w:val="14"/>
        </w:rPr>
        <w:t>├────────────────┼──────┼────────┼────────┼────────┼───────┼──────┼───────┼───────┼───────┼─────┼────────┼──────┤  ├───────┼────────┼───────┼───────┼──────┼────────┤</w:t>
      </w:r>
    </w:p>
    <w:p w:rsidR="008B7623" w:rsidRDefault="008B7623">
      <w:pPr>
        <w:pStyle w:val="ConsPlusCell"/>
        <w:jc w:val="both"/>
      </w:pPr>
      <w:bookmarkStart w:id="6" w:name="P100"/>
      <w:bookmarkEnd w:id="6"/>
      <w:r>
        <w:rPr>
          <w:sz w:val="14"/>
        </w:rPr>
        <w:t>│Газоснабжение   │куб. м│        │        │        │       │      │       │       │       │     │        │      │  │       │        │       │       │      │        │</w:t>
      </w:r>
    </w:p>
    <w:p w:rsidR="008B7623" w:rsidRDefault="008B7623">
      <w:pPr>
        <w:pStyle w:val="ConsPlusCell"/>
        <w:jc w:val="both"/>
      </w:pPr>
      <w:r>
        <w:rPr>
          <w:sz w:val="14"/>
        </w:rPr>
        <w:t>├────────────────┼──────┴────────┴────────┴────────┴───────┴──────┼───────┼───────┼───────┼─────┼────────┼──────┤  ├───────┴────────┴───────┴───────┴──────┼────────┤</w:t>
      </w:r>
    </w:p>
    <w:p w:rsidR="008B7623" w:rsidRDefault="008B7623">
      <w:pPr>
        <w:pStyle w:val="ConsPlusCell"/>
        <w:jc w:val="both"/>
      </w:pPr>
      <w:bookmarkStart w:id="7" w:name="P102"/>
      <w:bookmarkEnd w:id="7"/>
      <w:r>
        <w:rPr>
          <w:sz w:val="14"/>
        </w:rPr>
        <w:t>│ Итого к оплате │                                                │       │       │       │     │        │      │  │Предельный (максимальный) индекс       │        │</w:t>
      </w:r>
    </w:p>
    <w:p w:rsidR="008B7623" w:rsidRDefault="008B7623">
      <w:pPr>
        <w:pStyle w:val="ConsPlusCell"/>
        <w:jc w:val="both"/>
      </w:pPr>
      <w:r>
        <w:rPr>
          <w:sz w:val="14"/>
        </w:rPr>
        <w:t>│за коммунальные │                                                │       │       │       │     │        │      │  │изменения размера платы граждан за     │        │</w:t>
      </w:r>
    </w:p>
    <w:p w:rsidR="008B7623" w:rsidRDefault="008B7623">
      <w:pPr>
        <w:pStyle w:val="ConsPlusCell"/>
        <w:jc w:val="both"/>
      </w:pPr>
      <w:r>
        <w:rPr>
          <w:sz w:val="14"/>
        </w:rPr>
        <w:t>│    услуги      │                        x                       │       │       │       │     │        │      │  │коммунальные услуги в муниципальном    │        │</w:t>
      </w:r>
    </w:p>
    <w:p w:rsidR="008B7623" w:rsidRDefault="008B7623">
      <w:pPr>
        <w:pStyle w:val="ConsPlusCell"/>
        <w:jc w:val="both"/>
      </w:pPr>
      <w:r>
        <w:rPr>
          <w:sz w:val="14"/>
        </w:rPr>
        <w:t>├────────────────┴────────────────────────────────────────────────┴───────┴───────┴───────┼─────┼────────┼──────┤  │образовании, %                         │        │</w:t>
      </w:r>
    </w:p>
    <w:p w:rsidR="008B7623" w:rsidRDefault="008B7623">
      <w:pPr>
        <w:pStyle w:val="ConsPlusCell"/>
        <w:jc w:val="both"/>
      </w:pPr>
      <w:r>
        <w:rPr>
          <w:sz w:val="14"/>
        </w:rPr>
        <w:t>│Итого к оплате за расчетный период                                                       │     │        │      │  │                                       │        │</w:t>
      </w:r>
    </w:p>
    <w:p w:rsidR="008B7623" w:rsidRDefault="008B7623">
      <w:pPr>
        <w:pStyle w:val="ConsPlusCell"/>
        <w:jc w:val="both"/>
      </w:pPr>
      <w:r>
        <w:rPr>
          <w:sz w:val="14"/>
        </w:rPr>
        <w:t>└─────────────────────────────────────────────────────────────────────────────────────────┴─────┴────────┴──────┘  └───────────────────────────────────────┴────────┘</w:t>
      </w:r>
    </w:p>
    <w:p w:rsidR="008B7623" w:rsidRDefault="008B7623">
      <w:pPr>
        <w:pStyle w:val="ConsPlusNormal"/>
        <w:jc w:val="both"/>
      </w:pPr>
    </w:p>
    <w:p w:rsidR="008B7623" w:rsidRDefault="008B7623">
      <w:pPr>
        <w:pStyle w:val="ConsPlusNonformat"/>
        <w:jc w:val="both"/>
      </w:pPr>
      <w:r>
        <w:rPr>
          <w:sz w:val="14"/>
        </w:rPr>
        <w:t xml:space="preserve">    --------------------------------</w:t>
      </w:r>
    </w:p>
    <w:p w:rsidR="008B7623" w:rsidRDefault="008B7623">
      <w:pPr>
        <w:pStyle w:val="ConsPlusNonformat"/>
        <w:jc w:val="both"/>
      </w:pPr>
      <w:bookmarkStart w:id="8" w:name="P110"/>
      <w:bookmarkEnd w:id="8"/>
      <w:r>
        <w:rPr>
          <w:sz w:val="16"/>
        </w:rPr>
        <w:t xml:space="preserve">    &lt;*&gt; Указывается объем коммунальных услуг, определенный исходя из:           Раздел 6. Расчет суммы к оплате с учетом рассрочки платежа</w:t>
      </w:r>
    </w:p>
    <w:p w:rsidR="008B7623" w:rsidRDefault="008B7623">
      <w:pPr>
        <w:pStyle w:val="ConsPlusNonformat"/>
        <w:jc w:val="both"/>
      </w:pPr>
      <w:r>
        <w:rPr>
          <w:sz w:val="16"/>
        </w:rPr>
        <w:t xml:space="preserve">    (1) - нормативов потребления коммунальных услуг;</w:t>
      </w:r>
    </w:p>
    <w:p w:rsidR="008B7623" w:rsidRDefault="008B7623">
      <w:pPr>
        <w:pStyle w:val="ConsPlusNonformat"/>
        <w:jc w:val="both"/>
      </w:pPr>
      <w:r>
        <w:rPr>
          <w:sz w:val="16"/>
        </w:rPr>
        <w:t xml:space="preserve">    (2) - показаний индивидуальных (квартирных) приборов учета;                 ┌────────────────┬───────────────────────┬──────────┬────────────┐</w:t>
      </w:r>
    </w:p>
    <w:p w:rsidR="008B7623" w:rsidRDefault="008B7623">
      <w:pPr>
        <w:pStyle w:val="ConsPlusNonformat"/>
        <w:jc w:val="both"/>
      </w:pPr>
      <w:r>
        <w:rPr>
          <w:sz w:val="16"/>
        </w:rPr>
        <w:t xml:space="preserve">    (3) - среднемесячного потребления коммунальных услуг;                       │   Виды услуг   │ Сумма платы с учетом  │ Проценты │   Сумма к  │</w:t>
      </w:r>
    </w:p>
    <w:p w:rsidR="008B7623" w:rsidRDefault="008B7623">
      <w:pPr>
        <w:pStyle w:val="ConsPlusNonformat"/>
        <w:jc w:val="both"/>
      </w:pPr>
      <w:r>
        <w:rPr>
          <w:sz w:val="16"/>
        </w:rPr>
        <w:t xml:space="preserve">    (4) - исходя из показаний общедомового прибора учета;                       │                │   рассрочки платежа   │    за    │   оплате   │</w:t>
      </w:r>
    </w:p>
    <w:p w:rsidR="008B7623" w:rsidRDefault="008B7623">
      <w:pPr>
        <w:pStyle w:val="ConsPlusNonformat"/>
        <w:jc w:val="both"/>
      </w:pPr>
      <w:r>
        <w:rPr>
          <w:sz w:val="16"/>
        </w:rPr>
        <w:t xml:space="preserve">    (5) - расчетного способа для нежилых помещений.                             │                │                       │ рассрочку│  с учетом  │</w:t>
      </w:r>
    </w:p>
    <w:p w:rsidR="008B7623" w:rsidRDefault="008B7623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│                ├───────────┬───────────┼─────┬────┤  рассрочки │</w:t>
      </w:r>
    </w:p>
    <w:p w:rsidR="008B7623" w:rsidRDefault="008B7623">
      <w:pPr>
        <w:pStyle w:val="ConsPlusNonformat"/>
        <w:jc w:val="both"/>
      </w:pPr>
      <w:bookmarkStart w:id="9" w:name="P117"/>
      <w:bookmarkEnd w:id="9"/>
      <w:r>
        <w:rPr>
          <w:sz w:val="16"/>
        </w:rPr>
        <w:t>Раздел 5. Сведения о перерасчетах (доначисления +, уменьшения -)                │                │от платы за│от платы за│руб. │  % │  платежа и │</w:t>
      </w:r>
    </w:p>
    <w:p w:rsidR="008B7623" w:rsidRDefault="008B7623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│                │ расчетный │ предыдущие│     │    │процентов за│</w:t>
      </w:r>
    </w:p>
    <w:p w:rsidR="008B7623" w:rsidRDefault="008B7623">
      <w:pPr>
        <w:pStyle w:val="ConsPlusNonformat"/>
        <w:jc w:val="both"/>
      </w:pPr>
      <w:r>
        <w:rPr>
          <w:sz w:val="16"/>
        </w:rPr>
        <w:t>┌────────────┬────────────────────────┬────────────────┐                        │                │   период  │ расчетные │     │    │ рассрочку, │</w:t>
      </w:r>
    </w:p>
    <w:p w:rsidR="008B7623" w:rsidRDefault="008B7623">
      <w:pPr>
        <w:pStyle w:val="ConsPlusNonformat"/>
        <w:jc w:val="both"/>
      </w:pPr>
      <w:r>
        <w:rPr>
          <w:sz w:val="16"/>
        </w:rPr>
        <w:t>│ Вид услуг  │ Основания перерасчетов │  Сумма, руб.   │                        │                │           │  периоды  │     │    │    руб.    │</w:t>
      </w:r>
    </w:p>
    <w:p w:rsidR="008B7623" w:rsidRDefault="008B7623">
      <w:pPr>
        <w:pStyle w:val="ConsPlusNonformat"/>
        <w:jc w:val="both"/>
      </w:pPr>
      <w:r>
        <w:rPr>
          <w:sz w:val="16"/>
        </w:rPr>
        <w:t>├────────────┼────────────────────────┼────────────────┤                        ├────────────────┼───────────┼───────────┼─────┼────┼────────────┤</w:t>
      </w:r>
    </w:p>
    <w:p w:rsidR="008B7623" w:rsidRDefault="008B7623">
      <w:pPr>
        <w:pStyle w:val="ConsPlusNonformat"/>
        <w:jc w:val="both"/>
      </w:pPr>
      <w:r>
        <w:rPr>
          <w:sz w:val="16"/>
        </w:rPr>
        <w:t>│     1      │           2            │       3        │                        │       1        │     2     │     3     │  4  │  5 │      6     │</w:t>
      </w:r>
    </w:p>
    <w:p w:rsidR="008B7623" w:rsidRDefault="008B7623">
      <w:pPr>
        <w:pStyle w:val="ConsPlusNonformat"/>
        <w:jc w:val="both"/>
      </w:pPr>
      <w:r>
        <w:rPr>
          <w:sz w:val="16"/>
        </w:rPr>
        <w:t>├────────────┼────────────────────────┼────────────────┤                        ├────────────────┼───────────┼───────────┼─────┼────┼────────────┤</w:t>
      </w:r>
    </w:p>
    <w:p w:rsidR="008B7623" w:rsidRDefault="008B7623">
      <w:pPr>
        <w:pStyle w:val="ConsPlusNonformat"/>
        <w:jc w:val="both"/>
      </w:pPr>
      <w:r>
        <w:rPr>
          <w:sz w:val="16"/>
        </w:rPr>
        <w:t>│            │                        │                │                        │                │           │           │     │    │            │</w:t>
      </w:r>
    </w:p>
    <w:p w:rsidR="008B7623" w:rsidRDefault="008B7623">
      <w:pPr>
        <w:pStyle w:val="ConsPlusNonformat"/>
        <w:jc w:val="both"/>
      </w:pPr>
      <w:r>
        <w:rPr>
          <w:sz w:val="16"/>
        </w:rPr>
        <w:t>├────────────┼────────────────────────┼────────────────┤                        ├────────────────┼───────────┼───────────┼─────┼────┼────────────┤</w:t>
      </w:r>
    </w:p>
    <w:p w:rsidR="008B7623" w:rsidRDefault="008B7623">
      <w:pPr>
        <w:pStyle w:val="ConsPlusNonformat"/>
        <w:jc w:val="both"/>
      </w:pPr>
      <w:r>
        <w:rPr>
          <w:sz w:val="16"/>
        </w:rPr>
        <w:t>│            │                        │                │                        │  Коммунальные  │           │           │     │    │            │</w:t>
      </w:r>
    </w:p>
    <w:p w:rsidR="008B7623" w:rsidRDefault="008B7623">
      <w:pPr>
        <w:pStyle w:val="ConsPlusNonformat"/>
        <w:jc w:val="both"/>
      </w:pPr>
      <w:r>
        <w:rPr>
          <w:sz w:val="16"/>
        </w:rPr>
        <w:t>└────────────┴────────────────────────┴────────────────┘                        │     услуги     │           │           │     │    │            │</w:t>
      </w:r>
    </w:p>
    <w:p w:rsidR="008B7623" w:rsidRDefault="008B7623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├────────────────┼───────────┼───────────┼─────┼────┼────────────┤</w:t>
      </w:r>
    </w:p>
    <w:p w:rsidR="008B7623" w:rsidRDefault="008B7623">
      <w:pPr>
        <w:pStyle w:val="ConsPlusNonformat"/>
        <w:jc w:val="both"/>
      </w:pPr>
      <w:bookmarkStart w:id="10" w:name="P129"/>
      <w:bookmarkEnd w:id="10"/>
      <w:r>
        <w:rPr>
          <w:sz w:val="16"/>
        </w:rPr>
        <w:t>Раздел 7. РАСЧЕТ РАЗМЕРА ВЗНОСА НА КАПИТАЛЬНЫЙ РЕМОНТ                           │Отопление       │           │           │     │    │            │</w:t>
      </w:r>
    </w:p>
    <w:p w:rsidR="008B7623" w:rsidRDefault="008B7623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├────────────────┼───────────┼───────────┼─────┼────┼────────────┤</w:t>
      </w:r>
    </w:p>
    <w:p w:rsidR="008B7623" w:rsidRDefault="008B7623">
      <w:pPr>
        <w:pStyle w:val="ConsPlusNonformat"/>
        <w:jc w:val="both"/>
      </w:pPr>
      <w:r>
        <w:rPr>
          <w:sz w:val="16"/>
        </w:rPr>
        <w:t>┌───────────┬─────────┬──────┬─────────┬───────┬─────────┬─────────┐            │Горячее         │           │           │     │    │            │</w:t>
      </w:r>
    </w:p>
    <w:p w:rsidR="008B7623" w:rsidRDefault="008B7623">
      <w:pPr>
        <w:pStyle w:val="ConsPlusNonformat"/>
        <w:jc w:val="both"/>
      </w:pPr>
      <w:r>
        <w:rPr>
          <w:sz w:val="16"/>
        </w:rPr>
        <w:t>│Виды услуг │ Единица │Размер│  Всего  │Пере-  │ Льготы, │ Итого к │            │водоснабжение   │           │           │     │    │            │</w:t>
      </w:r>
    </w:p>
    <w:p w:rsidR="008B7623" w:rsidRDefault="008B7623">
      <w:pPr>
        <w:pStyle w:val="ConsPlusNonformat"/>
        <w:jc w:val="both"/>
      </w:pPr>
      <w:r>
        <w:rPr>
          <w:sz w:val="16"/>
        </w:rPr>
        <w:t>│           │измерения│взноса│начислено│расчеты│субсидии,│оплате за│            ├────────────────┼───────────┼───────────┼─────┼────┼────────────┤</w:t>
      </w:r>
    </w:p>
    <w:p w:rsidR="008B7623" w:rsidRDefault="008B7623">
      <w:pPr>
        <w:pStyle w:val="ConsPlusNonformat"/>
        <w:jc w:val="both"/>
      </w:pPr>
      <w:r>
        <w:rPr>
          <w:sz w:val="16"/>
        </w:rPr>
        <w:t>│           │         │на кв.│    за   │всего, │   руб.  │расчетный│            │Холодное        │           │           │     │    │            │</w:t>
      </w:r>
    </w:p>
    <w:p w:rsidR="008B7623" w:rsidRDefault="008B7623">
      <w:pPr>
        <w:pStyle w:val="ConsPlusNonformat"/>
        <w:jc w:val="both"/>
      </w:pPr>
      <w:r>
        <w:rPr>
          <w:sz w:val="16"/>
        </w:rPr>
        <w:t>│           │         │  м,  │расчетный│руб.   │         │ период, │            │водоснабжение   │           │           │     │    │            │</w:t>
      </w:r>
    </w:p>
    <w:p w:rsidR="008B7623" w:rsidRDefault="008B7623">
      <w:pPr>
        <w:pStyle w:val="ConsPlusNonformat"/>
        <w:jc w:val="both"/>
      </w:pPr>
      <w:r>
        <w:rPr>
          <w:sz w:val="16"/>
        </w:rPr>
        <w:t>│           │         │ руб. │ период, │       │         │   руб.  │            ├────────────────┼───────────┼───────────┼─────┼────┼────────────┤</w:t>
      </w:r>
    </w:p>
    <w:p w:rsidR="008B7623" w:rsidRDefault="008B7623">
      <w:pPr>
        <w:pStyle w:val="ConsPlusNonformat"/>
        <w:jc w:val="both"/>
      </w:pPr>
      <w:r>
        <w:rPr>
          <w:sz w:val="16"/>
        </w:rPr>
        <w:t>│           │         │      │   руб.  │       │         │         │            │Водоотведение   │           │           │     │    │            │</w:t>
      </w:r>
    </w:p>
    <w:p w:rsidR="008B7623" w:rsidRDefault="008B7623">
      <w:pPr>
        <w:pStyle w:val="ConsPlusNonformat"/>
        <w:jc w:val="both"/>
      </w:pPr>
      <w:r>
        <w:rPr>
          <w:sz w:val="16"/>
        </w:rPr>
        <w:t>├───────────┼─────────┼──────┼─────────┼───────┼─────────┼─────────┤            ├────────────────┼───────────┼───────────┼─────┼────┼────────────┤</w:t>
      </w:r>
    </w:p>
    <w:p w:rsidR="008B7623" w:rsidRDefault="008B7623">
      <w:pPr>
        <w:pStyle w:val="ConsPlusNonformat"/>
        <w:jc w:val="both"/>
      </w:pPr>
      <w:r>
        <w:rPr>
          <w:sz w:val="16"/>
        </w:rPr>
        <w:t>│     1     │    2    │  3   │    4    │   5   │    6    │     7   │            │Электроснабжение│           │           │     │    │            │</w:t>
      </w:r>
    </w:p>
    <w:p w:rsidR="008B7623" w:rsidRDefault="008B7623">
      <w:pPr>
        <w:pStyle w:val="ConsPlusNonformat"/>
        <w:jc w:val="both"/>
      </w:pPr>
      <w:r>
        <w:rPr>
          <w:sz w:val="16"/>
        </w:rPr>
        <w:t>├───────────┼─────────┼──────┼─────────┼───────┼─────────┼─────────┤            ├────────────────┼───────────┼───────────┼─────┼────┼────────────┤</w:t>
      </w:r>
    </w:p>
    <w:p w:rsidR="008B7623" w:rsidRDefault="008B7623">
      <w:pPr>
        <w:pStyle w:val="ConsPlusNonformat"/>
        <w:jc w:val="both"/>
      </w:pPr>
      <w:r>
        <w:rPr>
          <w:sz w:val="16"/>
        </w:rPr>
        <w:t>│  Взнос на │         │      │         │       │         │         │            │Газоснабжение   │           │           │     │    │            │</w:t>
      </w:r>
    </w:p>
    <w:p w:rsidR="008B7623" w:rsidRDefault="008B7623">
      <w:pPr>
        <w:pStyle w:val="ConsPlusNonformat"/>
        <w:jc w:val="both"/>
      </w:pPr>
      <w:r>
        <w:rPr>
          <w:sz w:val="16"/>
        </w:rPr>
        <w:t>│капитальный│  кв. м  │      │         │       │         │         │            └────────────────┴───────────┴───────────┴─────┴────┴────────────┘</w:t>
      </w:r>
    </w:p>
    <w:p w:rsidR="008B7623" w:rsidRDefault="008B7623">
      <w:pPr>
        <w:pStyle w:val="ConsPlusNonformat"/>
        <w:jc w:val="both"/>
      </w:pPr>
      <w:r>
        <w:rPr>
          <w:sz w:val="16"/>
        </w:rPr>
        <w:t>│  ремонт   │         │      │         │       │         │         │</w:t>
      </w:r>
    </w:p>
    <w:p w:rsidR="008B7623" w:rsidRDefault="008B7623">
      <w:pPr>
        <w:pStyle w:val="ConsPlusNonformat"/>
        <w:jc w:val="both"/>
      </w:pPr>
      <w:r>
        <w:rPr>
          <w:sz w:val="16"/>
        </w:rPr>
        <w:t>└───────────┴─────────┴──────┴─────────┴───────┴─────────┴─────────┘</w:t>
      </w:r>
    </w:p>
    <w:p w:rsidR="008B7623" w:rsidRDefault="008B7623">
      <w:pPr>
        <w:pStyle w:val="ConsPlusNonformat"/>
        <w:jc w:val="both"/>
      </w:pPr>
    </w:p>
    <w:p w:rsidR="008B7623" w:rsidRDefault="008B7623">
      <w:pPr>
        <w:sectPr w:rsidR="008B762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B7623" w:rsidRDefault="008B7623">
      <w:pPr>
        <w:pStyle w:val="ConsPlusNonformat"/>
        <w:jc w:val="both"/>
      </w:pPr>
      <w:bookmarkStart w:id="11" w:name="P146"/>
      <w:bookmarkEnd w:id="11"/>
      <w:r>
        <w:lastRenderedPageBreak/>
        <w:t>Раздел 8. Информация для внесения взноса на капитальный ремонт</w:t>
      </w:r>
    </w:p>
    <w:p w:rsidR="008B7623" w:rsidRDefault="008B7623">
      <w:pPr>
        <w:pStyle w:val="ConsPlusNormal"/>
        <w:jc w:val="both"/>
      </w:pPr>
    </w:p>
    <w:p w:rsidR="008B7623" w:rsidRDefault="008B7623">
      <w:pPr>
        <w:pStyle w:val="ConsPlusCell"/>
        <w:jc w:val="both"/>
      </w:pPr>
      <w:r>
        <w:t>┌─────────────┬──────────────┬─────────────────┬─────────────┬────────────┐</w:t>
      </w:r>
    </w:p>
    <w:p w:rsidR="008B7623" w:rsidRDefault="008B7623">
      <w:pPr>
        <w:pStyle w:val="ConsPlusCell"/>
        <w:jc w:val="both"/>
      </w:pPr>
      <w:r>
        <w:t>│Наименование │     Номер    │N лицевого счета │ Назначение  │  Сумма к   │</w:t>
      </w:r>
    </w:p>
    <w:p w:rsidR="008B7623" w:rsidRDefault="008B7623">
      <w:pPr>
        <w:pStyle w:val="ConsPlusCell"/>
        <w:jc w:val="both"/>
      </w:pPr>
      <w:r>
        <w:t>│  получателя │  банковского │      (иной      │   платежа   │ оплате за  │</w:t>
      </w:r>
    </w:p>
    <w:p w:rsidR="008B7623" w:rsidRDefault="008B7623">
      <w:pPr>
        <w:pStyle w:val="ConsPlusCell"/>
        <w:jc w:val="both"/>
      </w:pPr>
      <w:r>
        <w:t>│  платежа    │    счета и   │  идентификатор  │             │ расчетный  │</w:t>
      </w:r>
    </w:p>
    <w:p w:rsidR="008B7623" w:rsidRDefault="008B7623">
      <w:pPr>
        <w:pStyle w:val="ConsPlusCell"/>
        <w:jc w:val="both"/>
      </w:pPr>
      <w:r>
        <w:t>│             │   банковские │  плательщика)   │             │период, руб.│</w:t>
      </w:r>
    </w:p>
    <w:p w:rsidR="008B7623" w:rsidRDefault="008B7623">
      <w:pPr>
        <w:pStyle w:val="ConsPlusCell"/>
        <w:jc w:val="both"/>
      </w:pPr>
      <w:r>
        <w:t>│             │   реквизиты  │                 │             │            │</w:t>
      </w:r>
    </w:p>
    <w:p w:rsidR="008B7623" w:rsidRDefault="008B7623">
      <w:pPr>
        <w:pStyle w:val="ConsPlusCell"/>
        <w:jc w:val="both"/>
      </w:pPr>
      <w:r>
        <w:t>├─────────────┼──────────────┼─────────────────┼─────────────┼────────────┤</w:t>
      </w:r>
    </w:p>
    <w:p w:rsidR="008B7623" w:rsidRDefault="008B7623">
      <w:pPr>
        <w:pStyle w:val="ConsPlusCell"/>
        <w:jc w:val="both"/>
      </w:pPr>
      <w:r>
        <w:t>│             │              │                 │             │            │</w:t>
      </w:r>
    </w:p>
    <w:p w:rsidR="008B7623" w:rsidRDefault="008B7623">
      <w:pPr>
        <w:pStyle w:val="ConsPlusCell"/>
        <w:jc w:val="both"/>
      </w:pPr>
      <w:r>
        <w:t>├─────────────┴──────────────┴─────────────────┴─────────────┴────────────┤</w:t>
      </w:r>
    </w:p>
    <w:p w:rsidR="008B7623" w:rsidRDefault="008B7623">
      <w:pPr>
        <w:pStyle w:val="ConsPlusCell"/>
        <w:jc w:val="both"/>
      </w:pPr>
      <w:r>
        <w:t>│Справочно: Задолженность за предыдущие периоды .......................   │</w:t>
      </w:r>
    </w:p>
    <w:p w:rsidR="008B7623" w:rsidRDefault="008B7623">
      <w:pPr>
        <w:pStyle w:val="ConsPlusCell"/>
        <w:jc w:val="both"/>
      </w:pPr>
      <w:r>
        <w:t>│           Аванс на начало расчетного периода ........................   │</w:t>
      </w:r>
    </w:p>
    <w:p w:rsidR="008B7623" w:rsidRDefault="008B7623">
      <w:pPr>
        <w:pStyle w:val="ConsPlusCell"/>
        <w:jc w:val="both"/>
      </w:pPr>
      <w:r>
        <w:t>│           (учтены платежи, поступившие до 25 числа расчетного периода   │</w:t>
      </w:r>
    </w:p>
    <w:p w:rsidR="008B7623" w:rsidRDefault="008B7623">
      <w:pPr>
        <w:pStyle w:val="ConsPlusCell"/>
        <w:jc w:val="both"/>
      </w:pPr>
      <w:r>
        <w:t>│           включительно)                                                 │</w:t>
      </w:r>
    </w:p>
    <w:p w:rsidR="008B7623" w:rsidRDefault="008B7623">
      <w:pPr>
        <w:pStyle w:val="ConsPlusCell"/>
        <w:jc w:val="both"/>
      </w:pPr>
      <w:r>
        <w:t>│           Дата последней                                                │</w:t>
      </w:r>
    </w:p>
    <w:p w:rsidR="008B7623" w:rsidRDefault="008B7623">
      <w:pPr>
        <w:pStyle w:val="ConsPlusCell"/>
        <w:jc w:val="both"/>
      </w:pPr>
      <w:r>
        <w:t>│           поступившей оплаты .........  Итого к оплате: .......... руб. │</w:t>
      </w:r>
    </w:p>
    <w:p w:rsidR="008B7623" w:rsidRDefault="008B7623">
      <w:pPr>
        <w:pStyle w:val="ConsPlusCell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8B7623" w:rsidRDefault="008B7623">
      <w:pPr>
        <w:pStyle w:val="ConsPlusNormal"/>
        <w:jc w:val="both"/>
      </w:pPr>
    </w:p>
    <w:p w:rsidR="008B7623" w:rsidRDefault="008B7623">
      <w:pPr>
        <w:pStyle w:val="ConsPlusNonformat"/>
        <w:jc w:val="both"/>
      </w:pPr>
      <w:bookmarkStart w:id="12" w:name="P165"/>
      <w:bookmarkEnd w:id="12"/>
      <w:r>
        <w:rPr>
          <w:sz w:val="16"/>
        </w:rPr>
        <w:t xml:space="preserve">Уведомление   потребителей  в  соответствии   с   </w:t>
      </w:r>
      <w:hyperlink r:id="rId8" w:history="1">
        <w:r>
          <w:rPr>
            <w:color w:val="0000FF"/>
            <w:sz w:val="16"/>
          </w:rPr>
          <w:t>подпунктом "з"  пункта 31</w:t>
        </w:r>
      </w:hyperlink>
    </w:p>
    <w:p w:rsidR="008B7623" w:rsidRDefault="008B7623">
      <w:pPr>
        <w:pStyle w:val="ConsPlusNonformat"/>
        <w:jc w:val="both"/>
      </w:pPr>
      <w:r>
        <w:rPr>
          <w:sz w:val="16"/>
        </w:rPr>
        <w:t>Правил  предоставления  коммунальных  услуг  собственникам  и пользователям</w:t>
      </w:r>
    </w:p>
    <w:p w:rsidR="008B7623" w:rsidRDefault="008B7623">
      <w:pPr>
        <w:pStyle w:val="ConsPlusNonformat"/>
        <w:jc w:val="both"/>
      </w:pPr>
      <w:r>
        <w:rPr>
          <w:sz w:val="16"/>
        </w:rPr>
        <w:t>помещений   в   многоквартирных   домах   и   жилых   домов,   утвержденных</w:t>
      </w:r>
    </w:p>
    <w:p w:rsidR="008B7623" w:rsidRDefault="008B7623">
      <w:pPr>
        <w:pStyle w:val="ConsPlusNonformat"/>
        <w:jc w:val="both"/>
      </w:pPr>
      <w:r>
        <w:rPr>
          <w:sz w:val="16"/>
        </w:rPr>
        <w:t>постановлением  Правительства  Российской  Федерации от 6 мая 2011 г. N 354</w:t>
      </w:r>
    </w:p>
    <w:p w:rsidR="008B7623" w:rsidRDefault="008B7623">
      <w:pPr>
        <w:pStyle w:val="ConsPlusNonformat"/>
        <w:jc w:val="both"/>
      </w:pPr>
      <w:r>
        <w:rPr>
          <w:sz w:val="16"/>
        </w:rPr>
        <w:t>(Собрание  законодательства  Российской  Федерации,  2011,  N 22, ст. 3168;</w:t>
      </w:r>
    </w:p>
    <w:p w:rsidR="008B7623" w:rsidRDefault="008B7623">
      <w:pPr>
        <w:pStyle w:val="ConsPlusNonformat"/>
        <w:jc w:val="both"/>
      </w:pPr>
      <w:r>
        <w:rPr>
          <w:sz w:val="16"/>
        </w:rPr>
        <w:t>2012, N 23, ст. 3008; N 36, ст. 4908; 2013, N 16, ст. 1972; N 21, ст. 2648;</w:t>
      </w:r>
    </w:p>
    <w:p w:rsidR="008B7623" w:rsidRDefault="008B7623">
      <w:pPr>
        <w:pStyle w:val="ConsPlusNonformat"/>
        <w:jc w:val="both"/>
      </w:pPr>
      <w:r>
        <w:rPr>
          <w:sz w:val="16"/>
        </w:rPr>
        <w:t>N 31, ст. 4216; N 39, ст. 4979; 2014, N 8, ст. 811; N 9, ст. 919; N 14, ст.</w:t>
      </w:r>
    </w:p>
    <w:p w:rsidR="008B7623" w:rsidRDefault="008B7623">
      <w:pPr>
        <w:pStyle w:val="ConsPlusNonformat"/>
        <w:jc w:val="both"/>
      </w:pPr>
      <w:r>
        <w:rPr>
          <w:sz w:val="16"/>
        </w:rPr>
        <w:t>1627;  N  40, ст. 5428; N 47, ст. 6550; N 52, ст. 773; 2015, N 9, ст. 1316)</w:t>
      </w:r>
    </w:p>
    <w:p w:rsidR="008B7623" w:rsidRDefault="008B7623">
      <w:pPr>
        <w:pStyle w:val="ConsPlusNonformat"/>
        <w:jc w:val="both"/>
      </w:pPr>
      <w:r>
        <w:rPr>
          <w:sz w:val="16"/>
        </w:rPr>
        <w:t>(далее - Правила предоставления коммунальных услуг):</w:t>
      </w:r>
    </w:p>
    <w:p w:rsidR="008B7623" w:rsidRDefault="008B7623">
      <w:pPr>
        <w:pStyle w:val="ConsPlusNormal"/>
        <w:jc w:val="both"/>
      </w:pPr>
    </w:p>
    <w:p w:rsidR="008B7623" w:rsidRDefault="008B7623">
      <w:pPr>
        <w:pStyle w:val="ConsPlusCell"/>
        <w:jc w:val="both"/>
      </w:pPr>
      <w:r>
        <w:rPr>
          <w:sz w:val="16"/>
        </w:rPr>
        <w:t>┌─────────────────┬──────────────────────┬───────────────────────┬────────────────────────┐</w:t>
      </w:r>
    </w:p>
    <w:p w:rsidR="008B7623" w:rsidRDefault="008B7623">
      <w:pPr>
        <w:pStyle w:val="ConsPlusCell"/>
        <w:jc w:val="both"/>
      </w:pPr>
      <w:r>
        <w:rPr>
          <w:sz w:val="16"/>
        </w:rPr>
        <w:t>│    - О сроках и │    - Согласно        │    - Согласно         │    - Согласно пункту   │</w:t>
      </w:r>
    </w:p>
    <w:p w:rsidR="008B7623" w:rsidRDefault="008B7623">
      <w:pPr>
        <w:pStyle w:val="ConsPlusCell"/>
        <w:jc w:val="both"/>
      </w:pPr>
      <w:r>
        <w:rPr>
          <w:sz w:val="16"/>
        </w:rPr>
        <w:t>│порядке снятия   │</w:t>
      </w:r>
      <w:hyperlink r:id="rId9" w:history="1">
        <w:r>
          <w:rPr>
            <w:color w:val="0000FF"/>
            <w:sz w:val="16"/>
          </w:rPr>
          <w:t>подпункту "б"</w:t>
        </w:r>
      </w:hyperlink>
      <w:r>
        <w:rPr>
          <w:sz w:val="16"/>
        </w:rPr>
        <w:t xml:space="preserve"> пункта  │</w:t>
      </w:r>
      <w:hyperlink r:id="rId10" w:history="1">
        <w:r>
          <w:rPr>
            <w:color w:val="0000FF"/>
            <w:sz w:val="16"/>
          </w:rPr>
          <w:t>подпункту "в" пункта 59</w:t>
        </w:r>
      </w:hyperlink>
      <w:r>
        <w:rPr>
          <w:sz w:val="16"/>
        </w:rPr>
        <w:t>│</w:t>
      </w:r>
      <w:hyperlink r:id="rId11" w:history="1">
        <w:r>
          <w:rPr>
            <w:color w:val="0000FF"/>
            <w:sz w:val="16"/>
          </w:rPr>
          <w:t>62</w:t>
        </w:r>
      </w:hyperlink>
      <w:r>
        <w:rPr>
          <w:sz w:val="16"/>
        </w:rPr>
        <w:t xml:space="preserve"> Правил               │</w:t>
      </w:r>
    </w:p>
    <w:p w:rsidR="008B7623" w:rsidRDefault="008B7623">
      <w:pPr>
        <w:pStyle w:val="ConsPlusCell"/>
        <w:jc w:val="both"/>
      </w:pPr>
      <w:r>
        <w:rPr>
          <w:sz w:val="16"/>
        </w:rPr>
        <w:t>│потребителем     │59 Правил             │Правил предоставления  │предоставления          │</w:t>
      </w:r>
    </w:p>
    <w:p w:rsidR="008B7623" w:rsidRDefault="008B7623">
      <w:pPr>
        <w:pStyle w:val="ConsPlusCell"/>
        <w:jc w:val="both"/>
      </w:pPr>
      <w:r>
        <w:rPr>
          <w:sz w:val="16"/>
        </w:rPr>
        <w:t>│показаний        │предоставления        │коммунальных услуг если│коммунальных услуг при  │</w:t>
      </w:r>
    </w:p>
    <w:p w:rsidR="008B7623" w:rsidRDefault="008B7623">
      <w:pPr>
        <w:pStyle w:val="ConsPlusCell"/>
        <w:jc w:val="both"/>
      </w:pPr>
      <w:r>
        <w:rPr>
          <w:sz w:val="16"/>
        </w:rPr>
        <w:t>│индивидуальных,  │коммунальных услуг в  │потребитель не ответил │обнаружении             │</w:t>
      </w:r>
    </w:p>
    <w:p w:rsidR="008B7623" w:rsidRDefault="008B7623">
      <w:pPr>
        <w:pStyle w:val="ConsPlusCell"/>
        <w:jc w:val="both"/>
      </w:pPr>
      <w:r>
        <w:rPr>
          <w:sz w:val="16"/>
        </w:rPr>
        <w:t>│общих            │случае                │на повторное           │осуществленного с       │</w:t>
      </w:r>
    </w:p>
    <w:p w:rsidR="008B7623" w:rsidRDefault="008B7623">
      <w:pPr>
        <w:pStyle w:val="ConsPlusCell"/>
        <w:jc w:val="both"/>
      </w:pPr>
      <w:r>
        <w:rPr>
          <w:sz w:val="16"/>
        </w:rPr>
        <w:t>│(квартирных),    │непредставления       │уведомление исполнителя│нарушением              │</w:t>
      </w:r>
    </w:p>
    <w:p w:rsidR="008B7623" w:rsidRDefault="008B7623">
      <w:pPr>
        <w:pStyle w:val="ConsPlusCell"/>
        <w:jc w:val="both"/>
      </w:pPr>
      <w:r>
        <w:rPr>
          <w:sz w:val="16"/>
        </w:rPr>
        <w:t>│комнатных        │потребителем          │либо 2 и более раза не │установленного порядка  │</w:t>
      </w:r>
    </w:p>
    <w:p w:rsidR="008B7623" w:rsidRDefault="008B7623">
      <w:pPr>
        <w:pStyle w:val="ConsPlusCell"/>
        <w:jc w:val="both"/>
      </w:pPr>
      <w:r>
        <w:rPr>
          <w:sz w:val="16"/>
        </w:rPr>
        <w:t>│приборов учета и │показаний             │допустил исполнителя в │подключения (далее -    │</w:t>
      </w:r>
    </w:p>
    <w:p w:rsidR="008B7623" w:rsidRDefault="008B7623">
      <w:pPr>
        <w:pStyle w:val="ConsPlusCell"/>
        <w:jc w:val="both"/>
      </w:pPr>
      <w:r>
        <w:rPr>
          <w:sz w:val="16"/>
        </w:rPr>
        <w:t>│передачи сведений│индивидуального,      │занимаемое им жилое или│несанкционированное     │</w:t>
      </w:r>
    </w:p>
    <w:p w:rsidR="008B7623" w:rsidRDefault="008B7623">
      <w:pPr>
        <w:pStyle w:val="ConsPlusCell"/>
        <w:jc w:val="both"/>
      </w:pPr>
      <w:r>
        <w:rPr>
          <w:sz w:val="16"/>
        </w:rPr>
        <w:t>│о показаниях     │общего (квартирного), │нежилое помещение в    │подключение)            │</w:t>
      </w:r>
    </w:p>
    <w:p w:rsidR="008B7623" w:rsidRDefault="008B7623">
      <w:pPr>
        <w:pStyle w:val="ConsPlusCell"/>
        <w:jc w:val="both"/>
      </w:pPr>
      <w:r>
        <w:rPr>
          <w:sz w:val="16"/>
        </w:rPr>
        <w:t>│исполнителю или  │комнатного прибора    │согласованные          │внутриквартирного       │</w:t>
      </w:r>
    </w:p>
    <w:p w:rsidR="008B7623" w:rsidRDefault="008B7623">
      <w:pPr>
        <w:pStyle w:val="ConsPlusCell"/>
        <w:jc w:val="both"/>
      </w:pPr>
      <w:r>
        <w:rPr>
          <w:sz w:val="16"/>
        </w:rPr>
        <w:t>│уполномоченному  │учета за расчетный    │потребителем дату и    │оборудования            │</w:t>
      </w:r>
    </w:p>
    <w:p w:rsidR="008B7623" w:rsidRDefault="008B7623">
      <w:pPr>
        <w:pStyle w:val="ConsPlusCell"/>
        <w:jc w:val="both"/>
      </w:pPr>
      <w:r>
        <w:rPr>
          <w:sz w:val="16"/>
        </w:rPr>
        <w:t>│им лицу в случаях│период в сроки,       │время и при этом в     │потребителя к           │</w:t>
      </w:r>
    </w:p>
    <w:p w:rsidR="008B7623" w:rsidRDefault="008B7623">
      <w:pPr>
        <w:pStyle w:val="ConsPlusCell"/>
        <w:jc w:val="both"/>
      </w:pPr>
      <w:r>
        <w:rPr>
          <w:sz w:val="16"/>
        </w:rPr>
        <w:t>│и порядке,       │установленные         │отношении потребителя, │внутридомовым           │</w:t>
      </w:r>
    </w:p>
    <w:p w:rsidR="008B7623" w:rsidRDefault="008B7623">
      <w:pPr>
        <w:pStyle w:val="ConsPlusCell"/>
        <w:jc w:val="both"/>
      </w:pPr>
      <w:r>
        <w:rPr>
          <w:sz w:val="16"/>
        </w:rPr>
        <w:t>│установленном    │</w:t>
      </w:r>
      <w:hyperlink r:id="rId12" w:history="1">
        <w:r>
          <w:rPr>
            <w:color w:val="0000FF"/>
            <w:sz w:val="16"/>
          </w:rPr>
          <w:t>Правилами</w:t>
        </w:r>
      </w:hyperlink>
      <w:r>
        <w:rPr>
          <w:sz w:val="16"/>
        </w:rPr>
        <w:t xml:space="preserve">             │проживающего в жилом   │инженерным системам     │</w:t>
      </w:r>
    </w:p>
    <w:p w:rsidR="008B7623" w:rsidRDefault="008B7623">
      <w:pPr>
        <w:pStyle w:val="ConsPlusCell"/>
        <w:jc w:val="both"/>
      </w:pPr>
      <w:r>
        <w:rPr>
          <w:sz w:val="16"/>
        </w:rPr>
        <w:t>│</w:t>
      </w:r>
      <w:hyperlink r:id="rId13" w:history="1">
        <w:r>
          <w:rPr>
            <w:color w:val="0000FF"/>
            <w:sz w:val="16"/>
          </w:rPr>
          <w:t>Правилами</w:t>
        </w:r>
      </w:hyperlink>
      <w:r>
        <w:rPr>
          <w:sz w:val="16"/>
        </w:rPr>
        <w:t xml:space="preserve">        │предоставления        │помещении, у           │исполнитель обязан      │</w:t>
      </w:r>
    </w:p>
    <w:p w:rsidR="008B7623" w:rsidRDefault="008B7623">
      <w:pPr>
        <w:pStyle w:val="ConsPlusCell"/>
        <w:jc w:val="both"/>
      </w:pPr>
      <w:r>
        <w:rPr>
          <w:sz w:val="16"/>
        </w:rPr>
        <w:t>│предоставления   │коммунальных услуг,   │исполнителя отсутствует│незамедлительно         │</w:t>
      </w:r>
    </w:p>
    <w:p w:rsidR="008B7623" w:rsidRDefault="008B7623">
      <w:pPr>
        <w:pStyle w:val="ConsPlusCell"/>
        <w:jc w:val="both"/>
      </w:pPr>
      <w:r>
        <w:rPr>
          <w:sz w:val="16"/>
        </w:rPr>
        <w:t>│коммунальных     │или договором,        │информация о его       │устранить               │</w:t>
      </w:r>
    </w:p>
    <w:p w:rsidR="008B7623" w:rsidRDefault="008B7623">
      <w:pPr>
        <w:pStyle w:val="ConsPlusCell"/>
        <w:jc w:val="both"/>
      </w:pPr>
      <w:r>
        <w:rPr>
          <w:sz w:val="16"/>
        </w:rPr>
        <w:t>│услуг.           │содержащим положения  │временном отсутствии в │(демонтировать) такое   │</w:t>
      </w:r>
    </w:p>
    <w:p w:rsidR="008B7623" w:rsidRDefault="008B7623">
      <w:pPr>
        <w:pStyle w:val="ConsPlusCell"/>
        <w:jc w:val="both"/>
      </w:pPr>
      <w:r>
        <w:rPr>
          <w:sz w:val="16"/>
        </w:rPr>
        <w:t>│В соответствии с │о предоставлении      │занимаемом жилом       │несанкционированное     │</w:t>
      </w:r>
    </w:p>
    <w:p w:rsidR="008B7623" w:rsidRDefault="008B7623">
      <w:pPr>
        <w:pStyle w:val="ConsPlusCell"/>
        <w:jc w:val="both"/>
      </w:pPr>
      <w:r>
        <w:rPr>
          <w:sz w:val="16"/>
        </w:rPr>
        <w:t>│</w:t>
      </w:r>
      <w:hyperlink r:id="rId14" w:history="1">
        <w:r>
          <w:rPr>
            <w:color w:val="0000FF"/>
            <w:sz w:val="16"/>
          </w:rPr>
          <w:t>подпунктом "к(1)"</w:t>
        </w:r>
      </w:hyperlink>
      <w:r>
        <w:rPr>
          <w:sz w:val="16"/>
        </w:rPr>
        <w:t>│коммунальных услуг,   │помещении: плата за    │подключение и           │</w:t>
      </w:r>
    </w:p>
    <w:p w:rsidR="008B7623" w:rsidRDefault="008B7623">
      <w:pPr>
        <w:pStyle w:val="ConsPlusCell"/>
        <w:jc w:val="both"/>
      </w:pPr>
      <w:r>
        <w:rPr>
          <w:sz w:val="16"/>
        </w:rPr>
        <w:t>│пункта 33 Правил │или решением общего   │коммунальную услугу,   │произвести доначисление │</w:t>
      </w:r>
    </w:p>
    <w:p w:rsidR="008B7623" w:rsidRDefault="008B7623">
      <w:pPr>
        <w:pStyle w:val="ConsPlusCell"/>
        <w:jc w:val="both"/>
      </w:pPr>
      <w:r>
        <w:rPr>
          <w:sz w:val="16"/>
        </w:rPr>
        <w:t>│предоставления   │собрания              │предоставленную        │платы за коммунальную   │</w:t>
      </w:r>
    </w:p>
    <w:p w:rsidR="008B7623" w:rsidRDefault="008B7623">
      <w:pPr>
        <w:pStyle w:val="ConsPlusCell"/>
        <w:jc w:val="both"/>
      </w:pPr>
      <w:r>
        <w:rPr>
          <w:sz w:val="16"/>
        </w:rPr>
        <w:t>│коммунальных     │собственников         │потребителю в жилом или│услугу для потребителя, │</w:t>
      </w:r>
    </w:p>
    <w:p w:rsidR="008B7623" w:rsidRDefault="008B7623">
      <w:pPr>
        <w:pStyle w:val="ConsPlusCell"/>
        <w:jc w:val="both"/>
      </w:pPr>
      <w:r>
        <w:rPr>
          <w:sz w:val="16"/>
        </w:rPr>
        <w:t>│услуг потребитель│помещений в           │нежилом помещении за   │в интересах которого    │</w:t>
      </w:r>
    </w:p>
    <w:p w:rsidR="008B7623" w:rsidRDefault="008B7623">
      <w:pPr>
        <w:pStyle w:val="ConsPlusCell"/>
        <w:jc w:val="both"/>
      </w:pPr>
      <w:r>
        <w:rPr>
          <w:sz w:val="16"/>
        </w:rPr>
        <w:t>│вправе при       │многоквартирном доме  │расчетный период,      │совершено такое         │</w:t>
      </w:r>
    </w:p>
    <w:p w:rsidR="008B7623" w:rsidRDefault="008B7623">
      <w:pPr>
        <w:pStyle w:val="ConsPlusCell"/>
        <w:jc w:val="both"/>
      </w:pPr>
      <w:r>
        <w:rPr>
          <w:sz w:val="16"/>
        </w:rPr>
        <w:t>│наличии          │плата за коммунальную │определяется исходя из │подключение, за         │</w:t>
      </w:r>
    </w:p>
    <w:p w:rsidR="008B7623" w:rsidRDefault="008B7623">
      <w:pPr>
        <w:pStyle w:val="ConsPlusCell"/>
        <w:jc w:val="both"/>
      </w:pPr>
      <w:r>
        <w:rPr>
          <w:sz w:val="16"/>
        </w:rPr>
        <w:t>│индивидуального, │услугу,               │рассчитанного          │потребленные без        │</w:t>
      </w:r>
    </w:p>
    <w:p w:rsidR="008B7623" w:rsidRDefault="008B7623">
      <w:pPr>
        <w:pStyle w:val="ConsPlusCell"/>
        <w:jc w:val="both"/>
      </w:pPr>
      <w:r>
        <w:rPr>
          <w:sz w:val="16"/>
        </w:rPr>
        <w:t>│общего           │предоставленную       │среднемесячного объема │надлежащего учета       │</w:t>
      </w:r>
    </w:p>
    <w:p w:rsidR="008B7623" w:rsidRDefault="008B7623">
      <w:pPr>
        <w:pStyle w:val="ConsPlusCell"/>
        <w:jc w:val="both"/>
      </w:pPr>
      <w:r>
        <w:rPr>
          <w:sz w:val="16"/>
        </w:rPr>
        <w:t>│(квартирного) или│потребителю в жилом   │потребления            │коммунальные услуги.    │</w:t>
      </w:r>
    </w:p>
    <w:p w:rsidR="008B7623" w:rsidRDefault="008B7623">
      <w:pPr>
        <w:pStyle w:val="ConsPlusCell"/>
        <w:jc w:val="both"/>
      </w:pPr>
      <w:r>
        <w:rPr>
          <w:sz w:val="16"/>
        </w:rPr>
        <w:t>│комнатного       │или нежилом помещении │коммунального ресурса  │                        │</w:t>
      </w:r>
    </w:p>
    <w:p w:rsidR="008B7623" w:rsidRDefault="008B7623">
      <w:pPr>
        <w:pStyle w:val="ConsPlusCell"/>
        <w:jc w:val="both"/>
      </w:pPr>
      <w:r>
        <w:rPr>
          <w:sz w:val="16"/>
        </w:rPr>
        <w:t>│прибора учета    │за расчетный период,  │потребителем,          │    Доначисление        │</w:t>
      </w:r>
    </w:p>
    <w:p w:rsidR="008B7623" w:rsidRDefault="008B7623">
      <w:pPr>
        <w:pStyle w:val="ConsPlusCell"/>
        <w:jc w:val="both"/>
      </w:pPr>
      <w:r>
        <w:rPr>
          <w:sz w:val="16"/>
        </w:rPr>
        <w:t>│ежемесячно       │определяется исходя   │определенного по       │размера платы в этом    │</w:t>
      </w:r>
    </w:p>
    <w:p w:rsidR="008B7623" w:rsidRDefault="008B7623">
      <w:pPr>
        <w:pStyle w:val="ConsPlusCell"/>
        <w:jc w:val="both"/>
      </w:pPr>
      <w:r>
        <w:rPr>
          <w:sz w:val="16"/>
        </w:rPr>
        <w:t>│снимать его      │из рассчитанного      │показаниям             │случае должно быть      │</w:t>
      </w:r>
    </w:p>
    <w:p w:rsidR="008B7623" w:rsidRDefault="008B7623">
      <w:pPr>
        <w:pStyle w:val="ConsPlusCell"/>
        <w:jc w:val="both"/>
      </w:pPr>
      <w:r>
        <w:rPr>
          <w:sz w:val="16"/>
        </w:rPr>
        <w:t>│показания и      │среднемесячного       │индивидуального или    │произведено исходя из   │</w:t>
      </w:r>
    </w:p>
    <w:p w:rsidR="008B7623" w:rsidRDefault="008B7623">
      <w:pPr>
        <w:pStyle w:val="ConsPlusCell"/>
        <w:jc w:val="both"/>
      </w:pPr>
      <w:r>
        <w:rPr>
          <w:sz w:val="16"/>
        </w:rPr>
        <w:t>│передавать       │объема потребления    │общего (квартирного)   │объемов коммунального   │</w:t>
      </w:r>
    </w:p>
    <w:p w:rsidR="008B7623" w:rsidRDefault="008B7623">
      <w:pPr>
        <w:pStyle w:val="ConsPlusCell"/>
        <w:jc w:val="both"/>
      </w:pPr>
      <w:r>
        <w:rPr>
          <w:sz w:val="16"/>
        </w:rPr>
        <w:t>│полученные       │коммунального ресурса │прибора учета за период│ресурса, рассчитанных   │</w:t>
      </w:r>
    </w:p>
    <w:p w:rsidR="008B7623" w:rsidRDefault="008B7623">
      <w:pPr>
        <w:pStyle w:val="ConsPlusCell"/>
        <w:jc w:val="both"/>
      </w:pPr>
      <w:r>
        <w:rPr>
          <w:sz w:val="16"/>
        </w:rPr>
        <w:t>│показания        │потребителем,         │не менее 6 месяцев (для│как произведение        │</w:t>
      </w:r>
    </w:p>
    <w:p w:rsidR="008B7623" w:rsidRDefault="008B7623">
      <w:pPr>
        <w:pStyle w:val="ConsPlusCell"/>
        <w:jc w:val="both"/>
      </w:pPr>
      <w:r>
        <w:rPr>
          <w:sz w:val="16"/>
        </w:rPr>
        <w:t>│исполнителю или  │определенного по      │отопления - исходя из  │мощности                │</w:t>
      </w:r>
    </w:p>
    <w:p w:rsidR="008B7623" w:rsidRDefault="008B7623">
      <w:pPr>
        <w:pStyle w:val="ConsPlusCell"/>
        <w:jc w:val="both"/>
      </w:pPr>
      <w:r>
        <w:rPr>
          <w:sz w:val="16"/>
        </w:rPr>
        <w:t>│уполномоченному  │показаниям            │среднемесячного за     │несанкционированно      │</w:t>
      </w:r>
    </w:p>
    <w:p w:rsidR="008B7623" w:rsidRDefault="008B7623">
      <w:pPr>
        <w:pStyle w:val="ConsPlusCell"/>
        <w:jc w:val="both"/>
      </w:pPr>
      <w:r>
        <w:rPr>
          <w:sz w:val="16"/>
        </w:rPr>
        <w:t>│им лицу не       │индивидуального или   │отопительный период    │подключенного           │</w:t>
      </w:r>
    </w:p>
    <w:p w:rsidR="008B7623" w:rsidRDefault="008B7623">
      <w:pPr>
        <w:pStyle w:val="ConsPlusCell"/>
        <w:jc w:val="both"/>
      </w:pPr>
      <w:r>
        <w:rPr>
          <w:sz w:val="16"/>
        </w:rPr>
        <w:t>│позднее даты,    │общего (квартирного)  │объема потребления), а │оборудования (для       │</w:t>
      </w:r>
    </w:p>
    <w:p w:rsidR="008B7623" w:rsidRDefault="008B7623">
      <w:pPr>
        <w:pStyle w:val="ConsPlusCell"/>
        <w:jc w:val="both"/>
      </w:pPr>
      <w:r>
        <w:rPr>
          <w:sz w:val="16"/>
        </w:rPr>
        <w:t>│установленной    │прибора учета за      │если период работы     │водоснабжения и         │</w:t>
      </w:r>
    </w:p>
    <w:p w:rsidR="008B7623" w:rsidRDefault="008B7623">
      <w:pPr>
        <w:pStyle w:val="ConsPlusCell"/>
        <w:jc w:val="both"/>
      </w:pPr>
      <w:r>
        <w:rPr>
          <w:sz w:val="16"/>
        </w:rPr>
        <w:lastRenderedPageBreak/>
        <w:t>│договором,       │период не менее 6     │прибора учета составил │водоотведения - по      │</w:t>
      </w:r>
    </w:p>
    <w:p w:rsidR="008B7623" w:rsidRDefault="008B7623">
      <w:pPr>
        <w:pStyle w:val="ConsPlusCell"/>
        <w:jc w:val="both"/>
      </w:pPr>
      <w:r>
        <w:rPr>
          <w:sz w:val="16"/>
        </w:rPr>
        <w:t>│содержащим       │месяцев (для          │меньше 6 месяцев - то  │пропускной способности  │</w:t>
      </w:r>
    </w:p>
    <w:p w:rsidR="008B7623" w:rsidRDefault="008B7623">
      <w:pPr>
        <w:pStyle w:val="ConsPlusCell"/>
        <w:jc w:val="both"/>
      </w:pPr>
      <w:r>
        <w:rPr>
          <w:sz w:val="16"/>
        </w:rPr>
        <w:t>│положения о      │отопления - исходя из │за фактический период  │трубы) и его            │</w:t>
      </w:r>
    </w:p>
    <w:p w:rsidR="008B7623" w:rsidRDefault="008B7623">
      <w:pPr>
        <w:pStyle w:val="ConsPlusCell"/>
        <w:jc w:val="both"/>
      </w:pPr>
      <w:r>
        <w:rPr>
          <w:sz w:val="16"/>
        </w:rPr>
        <w:t>│предоставлении   │среднемесячного за    │работы прибора учета,  │круглосуточной работы   │</w:t>
      </w:r>
    </w:p>
    <w:p w:rsidR="008B7623" w:rsidRDefault="008B7623">
      <w:pPr>
        <w:pStyle w:val="ConsPlusCell"/>
        <w:jc w:val="both"/>
      </w:pPr>
      <w:r>
        <w:rPr>
          <w:sz w:val="16"/>
        </w:rPr>
        <w:t>│коммунальных     │отопительный период   │но не менее 3 месяцев  │за период начиная с     │</w:t>
      </w:r>
    </w:p>
    <w:p w:rsidR="008B7623" w:rsidRDefault="008B7623">
      <w:pPr>
        <w:pStyle w:val="ConsPlusCell"/>
        <w:jc w:val="both"/>
      </w:pPr>
      <w:r>
        <w:rPr>
          <w:sz w:val="16"/>
        </w:rPr>
        <w:t>│услуг.           │объема потребления),  │(для отопления - не    │даты осуществления      │</w:t>
      </w:r>
    </w:p>
    <w:p w:rsidR="008B7623" w:rsidRDefault="008B7623">
      <w:pPr>
        <w:pStyle w:val="ConsPlusCell"/>
        <w:jc w:val="both"/>
      </w:pPr>
      <w:r>
        <w:rPr>
          <w:sz w:val="16"/>
        </w:rPr>
        <w:t>│                 │а если период работы  │менее 3 месяцев        │такого подключения,     │</w:t>
      </w:r>
    </w:p>
    <w:p w:rsidR="008B7623" w:rsidRDefault="008B7623">
      <w:pPr>
        <w:pStyle w:val="ConsPlusCell"/>
        <w:jc w:val="both"/>
      </w:pPr>
      <w:r>
        <w:rPr>
          <w:sz w:val="16"/>
        </w:rPr>
        <w:t>│                 │прибора учета         │отопительного периода) │указанной в акте о      │</w:t>
      </w:r>
    </w:p>
    <w:p w:rsidR="008B7623" w:rsidRDefault="008B7623">
      <w:pPr>
        <w:pStyle w:val="ConsPlusCell"/>
        <w:jc w:val="both"/>
      </w:pPr>
      <w:r>
        <w:rPr>
          <w:sz w:val="16"/>
        </w:rPr>
        <w:t>│                 │составил меньше 6     │- начиная с даты, когда│выявлении               │</w:t>
      </w:r>
    </w:p>
    <w:p w:rsidR="008B7623" w:rsidRDefault="008B7623">
      <w:pPr>
        <w:pStyle w:val="ConsPlusCell"/>
        <w:jc w:val="both"/>
      </w:pPr>
      <w:r>
        <w:rPr>
          <w:sz w:val="16"/>
        </w:rPr>
        <w:t>│                 │месяцев - то за       │исполнителем был       │несанкционированного    │</w:t>
      </w:r>
    </w:p>
    <w:p w:rsidR="008B7623" w:rsidRDefault="008B7623">
      <w:pPr>
        <w:pStyle w:val="ConsPlusCell"/>
        <w:jc w:val="both"/>
      </w:pPr>
      <w:r>
        <w:rPr>
          <w:sz w:val="16"/>
        </w:rPr>
        <w:t>│                 │фактический период    │составлен акт об отказе│подключения,            │</w:t>
      </w:r>
    </w:p>
    <w:p w:rsidR="008B7623" w:rsidRDefault="008B7623">
      <w:pPr>
        <w:pStyle w:val="ConsPlusCell"/>
        <w:jc w:val="both"/>
      </w:pPr>
      <w:r>
        <w:rPr>
          <w:sz w:val="16"/>
        </w:rPr>
        <w:t>│                 │работы прибора учета, │в допуске к прибору    │составленном            │</w:t>
      </w:r>
    </w:p>
    <w:p w:rsidR="008B7623" w:rsidRDefault="008B7623">
      <w:pPr>
        <w:pStyle w:val="ConsPlusCell"/>
        <w:jc w:val="both"/>
      </w:pPr>
      <w:r>
        <w:rPr>
          <w:sz w:val="16"/>
        </w:rPr>
        <w:t>│                 │но не менее 3 месяцев │учета                  │исполнителем с          │</w:t>
      </w:r>
    </w:p>
    <w:p w:rsidR="008B7623" w:rsidRDefault="008B7623">
      <w:pPr>
        <w:pStyle w:val="ConsPlusCell"/>
        <w:jc w:val="both"/>
      </w:pPr>
      <w:r>
        <w:rPr>
          <w:sz w:val="16"/>
        </w:rPr>
        <w:t>│                 │(для отопления - не   │(распределителям), до  │привлечением            │</w:t>
      </w:r>
    </w:p>
    <w:p w:rsidR="008B7623" w:rsidRDefault="008B7623">
      <w:pPr>
        <w:pStyle w:val="ConsPlusCell"/>
        <w:jc w:val="both"/>
      </w:pPr>
      <w:r>
        <w:rPr>
          <w:sz w:val="16"/>
        </w:rPr>
        <w:t>│                 │менее 3 месяцев       │даты проведения        │соответствующей         │</w:t>
      </w:r>
    </w:p>
    <w:p w:rsidR="008B7623" w:rsidRDefault="008B7623">
      <w:pPr>
        <w:pStyle w:val="ConsPlusCell"/>
        <w:jc w:val="both"/>
      </w:pPr>
      <w:r>
        <w:rPr>
          <w:sz w:val="16"/>
        </w:rPr>
        <w:t>│                 │отопительного         │проверки, которую      │ресурсоснабжающей       │</w:t>
      </w:r>
    </w:p>
    <w:p w:rsidR="008B7623" w:rsidRDefault="008B7623">
      <w:pPr>
        <w:pStyle w:val="ConsPlusCell"/>
        <w:jc w:val="both"/>
      </w:pPr>
      <w:r>
        <w:rPr>
          <w:sz w:val="16"/>
        </w:rPr>
        <w:t>│                 │периода) - начиная с  │исполнитель обязан     │организации, до даты    │</w:t>
      </w:r>
    </w:p>
    <w:p w:rsidR="008B7623" w:rsidRDefault="008B7623">
      <w:pPr>
        <w:pStyle w:val="ConsPlusCell"/>
        <w:jc w:val="both"/>
      </w:pPr>
      <w:r>
        <w:rPr>
          <w:sz w:val="16"/>
        </w:rPr>
        <w:t>│                 │расчетного периода,   │провести в течение 10  │устранения исполнителем │</w:t>
      </w:r>
    </w:p>
    <w:p w:rsidR="008B7623" w:rsidRDefault="008B7623">
      <w:pPr>
        <w:pStyle w:val="ConsPlusCell"/>
        <w:jc w:val="both"/>
      </w:pPr>
      <w:r>
        <w:rPr>
          <w:sz w:val="16"/>
        </w:rPr>
        <w:t>│                 │за который            │дней после получения от│такого                  │</w:t>
      </w:r>
    </w:p>
    <w:p w:rsidR="008B7623" w:rsidRDefault="008B7623">
      <w:pPr>
        <w:pStyle w:val="ConsPlusCell"/>
        <w:jc w:val="both"/>
      </w:pPr>
      <w:r>
        <w:rPr>
          <w:sz w:val="16"/>
        </w:rPr>
        <w:t>│                 │потребителем не       │потребителя, в         │несанкционированного    │</w:t>
      </w:r>
    </w:p>
    <w:p w:rsidR="008B7623" w:rsidRDefault="008B7623">
      <w:pPr>
        <w:pStyle w:val="ConsPlusCell"/>
        <w:jc w:val="both"/>
      </w:pPr>
      <w:r>
        <w:rPr>
          <w:sz w:val="16"/>
        </w:rPr>
        <w:t>│                 │предоставлены         │отношении которого     │подключения.            │</w:t>
      </w:r>
    </w:p>
    <w:p w:rsidR="008B7623" w:rsidRDefault="008B7623">
      <w:pPr>
        <w:pStyle w:val="ConsPlusCell"/>
        <w:jc w:val="both"/>
      </w:pPr>
      <w:r>
        <w:rPr>
          <w:sz w:val="16"/>
        </w:rPr>
        <w:t>│                 │показания прибора     │оставлен акт об отказе │                        │</w:t>
      </w:r>
    </w:p>
    <w:p w:rsidR="008B7623" w:rsidRDefault="008B7623">
      <w:pPr>
        <w:pStyle w:val="ConsPlusCell"/>
        <w:jc w:val="both"/>
      </w:pPr>
      <w:r>
        <w:rPr>
          <w:sz w:val="16"/>
        </w:rPr>
        <w:t>│                 │учета до расчетного   │в допуске к прибору    │    В случае если       │</w:t>
      </w:r>
    </w:p>
    <w:p w:rsidR="008B7623" w:rsidRDefault="008B7623">
      <w:pPr>
        <w:pStyle w:val="ConsPlusCell"/>
        <w:jc w:val="both"/>
      </w:pPr>
      <w:r>
        <w:rPr>
          <w:sz w:val="16"/>
        </w:rPr>
        <w:t>│                 │периода               │учета, заявления о     │несанкционированное     │</w:t>
      </w:r>
    </w:p>
    <w:p w:rsidR="008B7623" w:rsidRDefault="008B7623">
      <w:pPr>
        <w:pStyle w:val="ConsPlusCell"/>
        <w:jc w:val="both"/>
      </w:pPr>
      <w:r>
        <w:rPr>
          <w:sz w:val="16"/>
        </w:rPr>
        <w:t>│                 │(включительно), за    │готовности допустить   │подключение потребителя │</w:t>
      </w:r>
    </w:p>
    <w:p w:rsidR="008B7623" w:rsidRDefault="008B7623">
      <w:pPr>
        <w:pStyle w:val="ConsPlusCell"/>
        <w:jc w:val="both"/>
      </w:pPr>
      <w:r>
        <w:rPr>
          <w:sz w:val="16"/>
        </w:rPr>
        <w:t>│                 │который потребитель   │исполнителя в помещение│к внутридомовым         │</w:t>
      </w:r>
    </w:p>
    <w:p w:rsidR="008B7623" w:rsidRDefault="008B7623">
      <w:pPr>
        <w:pStyle w:val="ConsPlusCell"/>
        <w:jc w:val="both"/>
      </w:pPr>
      <w:r>
        <w:rPr>
          <w:sz w:val="16"/>
        </w:rPr>
        <w:t>│                 │предоставил           │для проверки, но не    │инженерным системам     │</w:t>
      </w:r>
    </w:p>
    <w:p w:rsidR="008B7623" w:rsidRDefault="008B7623">
      <w:pPr>
        <w:pStyle w:val="ConsPlusCell"/>
        <w:jc w:val="both"/>
      </w:pPr>
      <w:r>
        <w:rPr>
          <w:sz w:val="16"/>
        </w:rPr>
        <w:t>│                 │исполнителю показания │более 3 расчетных      │повлекло возникновение  │</w:t>
      </w:r>
    </w:p>
    <w:p w:rsidR="008B7623" w:rsidRDefault="008B7623">
      <w:pPr>
        <w:pStyle w:val="ConsPlusCell"/>
        <w:jc w:val="both"/>
      </w:pPr>
      <w:r>
        <w:rPr>
          <w:sz w:val="16"/>
        </w:rPr>
        <w:t>│                 │прибора учета, но не  │периодов подряд.       │убытков у другого       │</w:t>
      </w:r>
    </w:p>
    <w:p w:rsidR="008B7623" w:rsidRDefault="008B7623">
      <w:pPr>
        <w:pStyle w:val="ConsPlusCell"/>
        <w:jc w:val="both"/>
      </w:pPr>
      <w:r>
        <w:rPr>
          <w:sz w:val="16"/>
        </w:rPr>
        <w:t>│                 │более 6 расчетных     │                       │потребителя             │</w:t>
      </w:r>
    </w:p>
    <w:p w:rsidR="008B7623" w:rsidRDefault="008B7623">
      <w:pPr>
        <w:pStyle w:val="ConsPlusCell"/>
        <w:jc w:val="both"/>
      </w:pPr>
      <w:r>
        <w:rPr>
          <w:sz w:val="16"/>
        </w:rPr>
        <w:t>│                 │периодов подряд.      │                       │(потребителей), в том   │</w:t>
      </w:r>
    </w:p>
    <w:p w:rsidR="008B7623" w:rsidRDefault="008B7623">
      <w:pPr>
        <w:pStyle w:val="ConsPlusCell"/>
        <w:jc w:val="both"/>
      </w:pPr>
      <w:r>
        <w:rPr>
          <w:sz w:val="16"/>
        </w:rPr>
        <w:t>│                 │В соответствии с      │                       │числе в виде увеличения │</w:t>
      </w:r>
    </w:p>
    <w:p w:rsidR="008B7623" w:rsidRDefault="008B7623">
      <w:pPr>
        <w:pStyle w:val="ConsPlusCell"/>
        <w:jc w:val="both"/>
      </w:pPr>
      <w:r>
        <w:rPr>
          <w:sz w:val="16"/>
        </w:rPr>
        <w:t>│                 │</w:t>
      </w:r>
      <w:hyperlink r:id="rId15" w:history="1">
        <w:r>
          <w:rPr>
            <w:color w:val="0000FF"/>
            <w:sz w:val="16"/>
          </w:rPr>
          <w:t>пунктом 60</w:t>
        </w:r>
      </w:hyperlink>
      <w:r>
        <w:rPr>
          <w:sz w:val="16"/>
        </w:rPr>
        <w:t xml:space="preserve"> Правил     │                       │начисленной ему (им)    │</w:t>
      </w:r>
    </w:p>
    <w:p w:rsidR="008B7623" w:rsidRDefault="008B7623">
      <w:pPr>
        <w:pStyle w:val="ConsPlusCell"/>
        <w:jc w:val="both"/>
      </w:pPr>
      <w:r>
        <w:rPr>
          <w:sz w:val="16"/>
        </w:rPr>
        <w:t>│                 │предоставления        │                       │исполнителем и          │</w:t>
      </w:r>
    </w:p>
    <w:p w:rsidR="008B7623" w:rsidRDefault="008B7623">
      <w:pPr>
        <w:pStyle w:val="ConsPlusCell"/>
        <w:jc w:val="both"/>
      </w:pPr>
      <w:r>
        <w:rPr>
          <w:sz w:val="16"/>
        </w:rPr>
        <w:t>│                 │коммунальных услуг по │                       │уплаченной им (ими)     │</w:t>
      </w:r>
    </w:p>
    <w:p w:rsidR="008B7623" w:rsidRDefault="008B7623">
      <w:pPr>
        <w:pStyle w:val="ConsPlusCell"/>
        <w:jc w:val="both"/>
      </w:pPr>
      <w:r>
        <w:rPr>
          <w:sz w:val="16"/>
        </w:rPr>
        <w:t>│                 │истечении указанного  │                       │платы за коммунальную   │</w:t>
      </w:r>
    </w:p>
    <w:p w:rsidR="008B7623" w:rsidRDefault="008B7623">
      <w:pPr>
        <w:pStyle w:val="ConsPlusCell"/>
        <w:jc w:val="both"/>
      </w:pPr>
      <w:r>
        <w:rPr>
          <w:sz w:val="16"/>
        </w:rPr>
        <w:t>│                 │количества расчетных  │                       │услугу, то такой        │</w:t>
      </w:r>
    </w:p>
    <w:p w:rsidR="008B7623" w:rsidRDefault="008B7623">
      <w:pPr>
        <w:pStyle w:val="ConsPlusCell"/>
        <w:jc w:val="both"/>
      </w:pPr>
      <w:r>
        <w:rPr>
          <w:sz w:val="16"/>
        </w:rPr>
        <w:t>│                 │периодов плата за     │                       │потребитель             │</w:t>
      </w:r>
    </w:p>
    <w:p w:rsidR="008B7623" w:rsidRDefault="008B7623">
      <w:pPr>
        <w:pStyle w:val="ConsPlusCell"/>
        <w:jc w:val="both"/>
      </w:pPr>
      <w:r>
        <w:rPr>
          <w:sz w:val="16"/>
        </w:rPr>
        <w:t>│                 │коммунальную услугу,  │                       │(потребители) вправе    │</w:t>
      </w:r>
    </w:p>
    <w:p w:rsidR="008B7623" w:rsidRDefault="008B7623">
      <w:pPr>
        <w:pStyle w:val="ConsPlusCell"/>
        <w:jc w:val="both"/>
      </w:pPr>
      <w:r>
        <w:rPr>
          <w:sz w:val="16"/>
        </w:rPr>
        <w:t>│                 │предоставленную в     │                       │требовать в             │</w:t>
      </w:r>
    </w:p>
    <w:p w:rsidR="008B7623" w:rsidRDefault="008B7623">
      <w:pPr>
        <w:pStyle w:val="ConsPlusCell"/>
        <w:jc w:val="both"/>
      </w:pPr>
      <w:r>
        <w:rPr>
          <w:sz w:val="16"/>
        </w:rPr>
        <w:t>│                 │жилое помещение,      │                       │установленном           │</w:t>
      </w:r>
    </w:p>
    <w:p w:rsidR="008B7623" w:rsidRDefault="008B7623">
      <w:pPr>
        <w:pStyle w:val="ConsPlusCell"/>
        <w:jc w:val="both"/>
      </w:pPr>
      <w:r>
        <w:rPr>
          <w:sz w:val="16"/>
        </w:rPr>
        <w:t>│                 │рассчитывается в      │                       │гражданским             │</w:t>
      </w:r>
    </w:p>
    <w:p w:rsidR="008B7623" w:rsidRDefault="008B7623">
      <w:pPr>
        <w:pStyle w:val="ConsPlusCell"/>
        <w:jc w:val="both"/>
      </w:pPr>
      <w:r>
        <w:rPr>
          <w:sz w:val="16"/>
        </w:rPr>
        <w:t>│                 │соответствии с        │                       │законодательством       │</w:t>
      </w:r>
    </w:p>
    <w:p w:rsidR="008B7623" w:rsidRDefault="008B7623">
      <w:pPr>
        <w:pStyle w:val="ConsPlusCell"/>
        <w:jc w:val="both"/>
      </w:pPr>
      <w:r>
        <w:rPr>
          <w:sz w:val="16"/>
        </w:rPr>
        <w:t>│                 │</w:t>
      </w:r>
      <w:hyperlink r:id="rId16" w:history="1">
        <w:r>
          <w:rPr>
            <w:color w:val="0000FF"/>
            <w:sz w:val="16"/>
          </w:rPr>
          <w:t>пунктом 42</w:t>
        </w:r>
      </w:hyperlink>
      <w:r>
        <w:rPr>
          <w:sz w:val="16"/>
        </w:rPr>
        <w:t xml:space="preserve"> Правил     │                       │Российской Федерации    │</w:t>
      </w:r>
    </w:p>
    <w:p w:rsidR="008B7623" w:rsidRDefault="008B7623">
      <w:pPr>
        <w:pStyle w:val="ConsPlusCell"/>
        <w:jc w:val="both"/>
      </w:pPr>
      <w:r>
        <w:rPr>
          <w:sz w:val="16"/>
        </w:rPr>
        <w:t>│                 │предоставления        │                       │порядке возмещения      │</w:t>
      </w:r>
    </w:p>
    <w:p w:rsidR="008B7623" w:rsidRDefault="008B7623">
      <w:pPr>
        <w:pStyle w:val="ConsPlusCell"/>
        <w:jc w:val="both"/>
      </w:pPr>
      <w:r>
        <w:rPr>
          <w:sz w:val="16"/>
        </w:rPr>
        <w:t>│                 │коммунальных услуг    │                       │причиненных ему (им)    │</w:t>
      </w:r>
    </w:p>
    <w:p w:rsidR="008B7623" w:rsidRDefault="008B7623">
      <w:pPr>
        <w:pStyle w:val="ConsPlusCell"/>
        <w:jc w:val="both"/>
      </w:pPr>
      <w:r>
        <w:rPr>
          <w:sz w:val="16"/>
        </w:rPr>
        <w:t>│                 │исходя из нормативов  │                       │убытков с лица, которое │</w:t>
      </w:r>
    </w:p>
    <w:p w:rsidR="008B7623" w:rsidRDefault="008B7623">
      <w:pPr>
        <w:pStyle w:val="ConsPlusCell"/>
        <w:jc w:val="both"/>
      </w:pPr>
      <w:r>
        <w:rPr>
          <w:sz w:val="16"/>
        </w:rPr>
        <w:t>│                 │потребления           │                       │неосновательно          │</w:t>
      </w:r>
    </w:p>
    <w:p w:rsidR="008B7623" w:rsidRDefault="008B7623">
      <w:pPr>
        <w:pStyle w:val="ConsPlusCell"/>
        <w:jc w:val="both"/>
      </w:pPr>
      <w:r>
        <w:rPr>
          <w:sz w:val="16"/>
        </w:rPr>
        <w:t>│                 │коммунальных услуг,   │                       │обогатилось за счет     │</w:t>
      </w:r>
    </w:p>
    <w:p w:rsidR="008B7623" w:rsidRDefault="008B7623">
      <w:pPr>
        <w:pStyle w:val="ConsPlusCell"/>
        <w:jc w:val="both"/>
      </w:pPr>
      <w:r>
        <w:rPr>
          <w:sz w:val="16"/>
        </w:rPr>
        <w:t>│                 │плата за коммунальную │                       │такого потребителя      │</w:t>
      </w:r>
    </w:p>
    <w:p w:rsidR="008B7623" w:rsidRDefault="008B7623">
      <w:pPr>
        <w:pStyle w:val="ConsPlusCell"/>
        <w:jc w:val="both"/>
      </w:pPr>
      <w:r>
        <w:rPr>
          <w:sz w:val="16"/>
        </w:rPr>
        <w:t>│                 │услугу,               │                       │(потребителей).         │</w:t>
      </w:r>
    </w:p>
    <w:p w:rsidR="008B7623" w:rsidRDefault="008B7623">
      <w:pPr>
        <w:pStyle w:val="ConsPlusCell"/>
        <w:jc w:val="both"/>
      </w:pPr>
      <w:r>
        <w:rPr>
          <w:sz w:val="16"/>
        </w:rPr>
        <w:t>│                 │предоставленную в     │                       │                        │</w:t>
      </w:r>
    </w:p>
    <w:p w:rsidR="008B7623" w:rsidRDefault="008B7623">
      <w:pPr>
        <w:pStyle w:val="ConsPlusCell"/>
        <w:jc w:val="both"/>
      </w:pPr>
      <w:r>
        <w:rPr>
          <w:sz w:val="16"/>
        </w:rPr>
        <w:t>│                 │нежилое помещение, -  │                       │    При обнаружении     │</w:t>
      </w:r>
    </w:p>
    <w:p w:rsidR="008B7623" w:rsidRDefault="008B7623">
      <w:pPr>
        <w:pStyle w:val="ConsPlusCell"/>
        <w:jc w:val="both"/>
      </w:pPr>
      <w:r>
        <w:rPr>
          <w:sz w:val="16"/>
        </w:rPr>
        <w:t>│                 │в соответствии с      │                       │исполнителем факта      │</w:t>
      </w:r>
    </w:p>
    <w:p w:rsidR="008B7623" w:rsidRDefault="008B7623">
      <w:pPr>
        <w:pStyle w:val="ConsPlusCell"/>
        <w:jc w:val="both"/>
      </w:pPr>
      <w:r>
        <w:rPr>
          <w:sz w:val="16"/>
        </w:rPr>
        <w:t>│                 │</w:t>
      </w:r>
      <w:hyperlink r:id="rId17" w:history="1">
        <w:r>
          <w:rPr>
            <w:color w:val="0000FF"/>
            <w:sz w:val="16"/>
          </w:rPr>
          <w:t>пунктом 43</w:t>
        </w:r>
      </w:hyperlink>
      <w:r>
        <w:rPr>
          <w:sz w:val="16"/>
        </w:rPr>
        <w:t xml:space="preserve"> Правил     │                       │несанкционированного    │</w:t>
      </w:r>
    </w:p>
    <w:p w:rsidR="008B7623" w:rsidRDefault="008B7623">
      <w:pPr>
        <w:pStyle w:val="ConsPlusCell"/>
        <w:jc w:val="both"/>
      </w:pPr>
      <w:r>
        <w:rPr>
          <w:sz w:val="16"/>
        </w:rPr>
        <w:t>│                 │предоставления        │                       │вмешательства в работу  │</w:t>
      </w:r>
    </w:p>
    <w:p w:rsidR="008B7623" w:rsidRDefault="008B7623">
      <w:pPr>
        <w:pStyle w:val="ConsPlusCell"/>
        <w:jc w:val="both"/>
      </w:pPr>
      <w:r>
        <w:rPr>
          <w:sz w:val="16"/>
        </w:rPr>
        <w:t>│                 │коммунальных услуг    │                       │индивидуального, общего │</w:t>
      </w:r>
    </w:p>
    <w:p w:rsidR="008B7623" w:rsidRDefault="008B7623">
      <w:pPr>
        <w:pStyle w:val="ConsPlusCell"/>
        <w:jc w:val="both"/>
      </w:pPr>
      <w:r>
        <w:rPr>
          <w:sz w:val="16"/>
        </w:rPr>
        <w:t>│                 │исходя из расчетного  │                       │(квартирного),          │</w:t>
      </w:r>
    </w:p>
    <w:p w:rsidR="008B7623" w:rsidRDefault="008B7623">
      <w:pPr>
        <w:pStyle w:val="ConsPlusCell"/>
        <w:jc w:val="both"/>
      </w:pPr>
      <w:r>
        <w:rPr>
          <w:sz w:val="16"/>
        </w:rPr>
        <w:t>│                 │объема коммунального  │                       │комнатного прибора      │</w:t>
      </w:r>
    </w:p>
    <w:p w:rsidR="008B7623" w:rsidRDefault="008B7623">
      <w:pPr>
        <w:pStyle w:val="ConsPlusCell"/>
        <w:jc w:val="both"/>
      </w:pPr>
      <w:r>
        <w:rPr>
          <w:sz w:val="16"/>
        </w:rPr>
        <w:t>│                 │ресурса.              │                       │учета, расположенного в │</w:t>
      </w:r>
    </w:p>
    <w:p w:rsidR="008B7623" w:rsidRDefault="008B7623">
      <w:pPr>
        <w:pStyle w:val="ConsPlusCell"/>
        <w:jc w:val="both"/>
      </w:pPr>
      <w:r>
        <w:rPr>
          <w:sz w:val="16"/>
        </w:rPr>
        <w:t>│                 │                      │                       │жилом или нежилом       │</w:t>
      </w:r>
    </w:p>
    <w:p w:rsidR="008B7623" w:rsidRDefault="008B7623">
      <w:pPr>
        <w:pStyle w:val="ConsPlusCell"/>
        <w:jc w:val="both"/>
      </w:pPr>
      <w:r>
        <w:rPr>
          <w:sz w:val="16"/>
        </w:rPr>
        <w:t>│                 │                      │                       │помещении потребителя,  │</w:t>
      </w:r>
    </w:p>
    <w:p w:rsidR="008B7623" w:rsidRDefault="008B7623">
      <w:pPr>
        <w:pStyle w:val="ConsPlusCell"/>
        <w:jc w:val="both"/>
      </w:pPr>
      <w:r>
        <w:rPr>
          <w:sz w:val="16"/>
        </w:rPr>
        <w:t>│                 │                      │                       │повлекшего искажение    │</w:t>
      </w:r>
    </w:p>
    <w:p w:rsidR="008B7623" w:rsidRDefault="008B7623">
      <w:pPr>
        <w:pStyle w:val="ConsPlusCell"/>
        <w:jc w:val="both"/>
      </w:pPr>
      <w:r>
        <w:rPr>
          <w:sz w:val="16"/>
        </w:rPr>
        <w:t>│                 │                      │                       │показаний такого        │</w:t>
      </w:r>
    </w:p>
    <w:p w:rsidR="008B7623" w:rsidRDefault="008B7623">
      <w:pPr>
        <w:pStyle w:val="ConsPlusCell"/>
        <w:jc w:val="both"/>
      </w:pPr>
      <w:r>
        <w:rPr>
          <w:sz w:val="16"/>
        </w:rPr>
        <w:t>│                 │                      │                       │прибора учета,          │</w:t>
      </w:r>
    </w:p>
    <w:p w:rsidR="008B7623" w:rsidRDefault="008B7623">
      <w:pPr>
        <w:pStyle w:val="ConsPlusCell"/>
        <w:jc w:val="both"/>
      </w:pPr>
      <w:r>
        <w:rPr>
          <w:sz w:val="16"/>
        </w:rPr>
        <w:t>│                 │                      │                       │исполнитель обязан      │</w:t>
      </w:r>
    </w:p>
    <w:p w:rsidR="008B7623" w:rsidRDefault="008B7623">
      <w:pPr>
        <w:pStyle w:val="ConsPlusCell"/>
        <w:jc w:val="both"/>
      </w:pPr>
      <w:r>
        <w:rPr>
          <w:sz w:val="16"/>
        </w:rPr>
        <w:t>│                 │                      │                       │прекратить              │</w:t>
      </w:r>
    </w:p>
    <w:p w:rsidR="008B7623" w:rsidRDefault="008B7623">
      <w:pPr>
        <w:pStyle w:val="ConsPlusCell"/>
        <w:jc w:val="both"/>
      </w:pPr>
      <w:r>
        <w:rPr>
          <w:sz w:val="16"/>
        </w:rPr>
        <w:t>│                 │                      │                       │использование показаний │</w:t>
      </w:r>
    </w:p>
    <w:p w:rsidR="008B7623" w:rsidRDefault="008B7623">
      <w:pPr>
        <w:pStyle w:val="ConsPlusCell"/>
        <w:jc w:val="both"/>
      </w:pPr>
      <w:r>
        <w:rPr>
          <w:sz w:val="16"/>
        </w:rPr>
        <w:t>│                 │                      │                       │такого прибора учета    │</w:t>
      </w:r>
    </w:p>
    <w:p w:rsidR="008B7623" w:rsidRDefault="008B7623">
      <w:pPr>
        <w:pStyle w:val="ConsPlusCell"/>
        <w:jc w:val="both"/>
      </w:pPr>
      <w:r>
        <w:rPr>
          <w:sz w:val="16"/>
        </w:rPr>
        <w:t>│                 │                      │                       │при расчетах за         │</w:t>
      </w:r>
    </w:p>
    <w:p w:rsidR="008B7623" w:rsidRDefault="008B7623">
      <w:pPr>
        <w:pStyle w:val="ConsPlusCell"/>
        <w:jc w:val="both"/>
      </w:pPr>
      <w:r>
        <w:rPr>
          <w:sz w:val="16"/>
        </w:rPr>
        <w:t>│                 │                      │                       │коммунальную услугу и   │</w:t>
      </w:r>
    </w:p>
    <w:p w:rsidR="008B7623" w:rsidRDefault="008B7623">
      <w:pPr>
        <w:pStyle w:val="ConsPlusCell"/>
        <w:jc w:val="both"/>
      </w:pPr>
      <w:r>
        <w:rPr>
          <w:sz w:val="16"/>
        </w:rPr>
        <w:t>│                 │                      │                       │произвести перерасчет   │</w:t>
      </w:r>
    </w:p>
    <w:p w:rsidR="008B7623" w:rsidRDefault="008B7623">
      <w:pPr>
        <w:pStyle w:val="ConsPlusCell"/>
        <w:jc w:val="both"/>
      </w:pPr>
      <w:r>
        <w:rPr>
          <w:sz w:val="16"/>
        </w:rPr>
        <w:t>│                 │                      │                       │размера платы за        │</w:t>
      </w:r>
    </w:p>
    <w:p w:rsidR="008B7623" w:rsidRDefault="008B7623">
      <w:pPr>
        <w:pStyle w:val="ConsPlusCell"/>
        <w:jc w:val="both"/>
      </w:pPr>
      <w:r>
        <w:rPr>
          <w:sz w:val="16"/>
        </w:rPr>
        <w:t>│                 │                      │                       │коммунальную услугу для │</w:t>
      </w:r>
    </w:p>
    <w:p w:rsidR="008B7623" w:rsidRDefault="008B7623">
      <w:pPr>
        <w:pStyle w:val="ConsPlusCell"/>
        <w:jc w:val="both"/>
      </w:pPr>
      <w:r>
        <w:rPr>
          <w:sz w:val="16"/>
        </w:rPr>
        <w:t>│                 │                      │                       │потребителя исходя из   │</w:t>
      </w:r>
    </w:p>
    <w:p w:rsidR="008B7623" w:rsidRDefault="008B7623">
      <w:pPr>
        <w:pStyle w:val="ConsPlusCell"/>
        <w:jc w:val="both"/>
      </w:pPr>
      <w:r>
        <w:rPr>
          <w:sz w:val="16"/>
        </w:rPr>
        <w:t>│                 │                      │                       │объемов коммунального   │</w:t>
      </w:r>
    </w:p>
    <w:p w:rsidR="008B7623" w:rsidRDefault="008B7623">
      <w:pPr>
        <w:pStyle w:val="ConsPlusCell"/>
        <w:jc w:val="both"/>
      </w:pPr>
      <w:r>
        <w:rPr>
          <w:sz w:val="16"/>
        </w:rPr>
        <w:t>│                 │                      │                       │ресурса, рассчитанных   │</w:t>
      </w:r>
    </w:p>
    <w:p w:rsidR="008B7623" w:rsidRDefault="008B7623">
      <w:pPr>
        <w:pStyle w:val="ConsPlusCell"/>
        <w:jc w:val="both"/>
      </w:pPr>
      <w:r>
        <w:rPr>
          <w:sz w:val="16"/>
        </w:rPr>
        <w:t>│                 │                      │                       │как произведение        │</w:t>
      </w:r>
    </w:p>
    <w:p w:rsidR="008B7623" w:rsidRDefault="008B7623">
      <w:pPr>
        <w:pStyle w:val="ConsPlusCell"/>
        <w:jc w:val="both"/>
      </w:pPr>
      <w:r>
        <w:rPr>
          <w:sz w:val="16"/>
        </w:rPr>
        <w:t>│                 │                      │                       │мощности имеющегося     │</w:t>
      </w:r>
    </w:p>
    <w:p w:rsidR="008B7623" w:rsidRDefault="008B7623">
      <w:pPr>
        <w:pStyle w:val="ConsPlusCell"/>
        <w:jc w:val="both"/>
      </w:pPr>
      <w:r>
        <w:rPr>
          <w:sz w:val="16"/>
        </w:rPr>
        <w:t>│                 │                      │                       │ресурсопотребляющего    │</w:t>
      </w:r>
    </w:p>
    <w:p w:rsidR="008B7623" w:rsidRDefault="008B7623">
      <w:pPr>
        <w:pStyle w:val="ConsPlusCell"/>
        <w:jc w:val="both"/>
      </w:pPr>
      <w:r>
        <w:rPr>
          <w:sz w:val="16"/>
        </w:rPr>
        <w:lastRenderedPageBreak/>
        <w:t>│                 │                      │                       │оборудования (для       │</w:t>
      </w:r>
    </w:p>
    <w:p w:rsidR="008B7623" w:rsidRDefault="008B7623">
      <w:pPr>
        <w:pStyle w:val="ConsPlusCell"/>
        <w:jc w:val="both"/>
      </w:pPr>
      <w:r>
        <w:rPr>
          <w:sz w:val="16"/>
        </w:rPr>
        <w:t>│                 │                      │                       │водоснабжения и         │</w:t>
      </w:r>
    </w:p>
    <w:p w:rsidR="008B7623" w:rsidRDefault="008B7623">
      <w:pPr>
        <w:pStyle w:val="ConsPlusCell"/>
        <w:jc w:val="both"/>
      </w:pPr>
      <w:r>
        <w:rPr>
          <w:sz w:val="16"/>
        </w:rPr>
        <w:t>│                 │                      │                       │водоотведения - по      │</w:t>
      </w:r>
    </w:p>
    <w:p w:rsidR="008B7623" w:rsidRDefault="008B7623">
      <w:pPr>
        <w:pStyle w:val="ConsPlusCell"/>
        <w:jc w:val="both"/>
      </w:pPr>
      <w:r>
        <w:rPr>
          <w:sz w:val="16"/>
        </w:rPr>
        <w:t>│                 │                      │                       │пропускной способности  │</w:t>
      </w:r>
    </w:p>
    <w:p w:rsidR="008B7623" w:rsidRDefault="008B7623">
      <w:pPr>
        <w:pStyle w:val="ConsPlusCell"/>
        <w:jc w:val="both"/>
      </w:pPr>
      <w:r>
        <w:rPr>
          <w:sz w:val="16"/>
        </w:rPr>
        <w:t>│                 │                      │                       │трубы) и его            │</w:t>
      </w:r>
    </w:p>
    <w:p w:rsidR="008B7623" w:rsidRDefault="008B7623">
      <w:pPr>
        <w:pStyle w:val="ConsPlusCell"/>
        <w:jc w:val="both"/>
      </w:pPr>
      <w:r>
        <w:rPr>
          <w:sz w:val="16"/>
        </w:rPr>
        <w:t>│                 │                      │                       │круглосуточной работы   │</w:t>
      </w:r>
    </w:p>
    <w:p w:rsidR="008B7623" w:rsidRDefault="008B7623">
      <w:pPr>
        <w:pStyle w:val="ConsPlusCell"/>
        <w:jc w:val="both"/>
      </w:pPr>
      <w:r>
        <w:rPr>
          <w:sz w:val="16"/>
        </w:rPr>
        <w:t>│                 │                      │                       │за период начиная с     │</w:t>
      </w:r>
    </w:p>
    <w:p w:rsidR="008B7623" w:rsidRDefault="008B7623">
      <w:pPr>
        <w:pStyle w:val="ConsPlusCell"/>
        <w:jc w:val="both"/>
      </w:pPr>
      <w:r>
        <w:rPr>
          <w:sz w:val="16"/>
        </w:rPr>
        <w:t>│                 │                      │                       │даты                    │</w:t>
      </w:r>
    </w:p>
    <w:p w:rsidR="008B7623" w:rsidRDefault="008B7623">
      <w:pPr>
        <w:pStyle w:val="ConsPlusCell"/>
        <w:jc w:val="both"/>
      </w:pPr>
      <w:r>
        <w:rPr>
          <w:sz w:val="16"/>
        </w:rPr>
        <w:t>│                 │                      │                       │несанкционированного    │</w:t>
      </w:r>
    </w:p>
    <w:p w:rsidR="008B7623" w:rsidRDefault="008B7623">
      <w:pPr>
        <w:pStyle w:val="ConsPlusCell"/>
        <w:jc w:val="both"/>
      </w:pPr>
      <w:r>
        <w:rPr>
          <w:sz w:val="16"/>
        </w:rPr>
        <w:t>│                 │                      │                       │вмешательства в работу  │</w:t>
      </w:r>
    </w:p>
    <w:p w:rsidR="008B7623" w:rsidRDefault="008B7623">
      <w:pPr>
        <w:pStyle w:val="ConsPlusCell"/>
        <w:jc w:val="both"/>
      </w:pPr>
      <w:r>
        <w:rPr>
          <w:sz w:val="16"/>
        </w:rPr>
        <w:t>│                 │                      │                       │прибора учета,          │</w:t>
      </w:r>
    </w:p>
    <w:p w:rsidR="008B7623" w:rsidRDefault="008B7623">
      <w:pPr>
        <w:pStyle w:val="ConsPlusCell"/>
        <w:jc w:val="both"/>
      </w:pPr>
      <w:r>
        <w:rPr>
          <w:sz w:val="16"/>
        </w:rPr>
        <w:t>│                 │                      │                       │указанной в акте        │</w:t>
      </w:r>
    </w:p>
    <w:p w:rsidR="008B7623" w:rsidRDefault="008B7623">
      <w:pPr>
        <w:pStyle w:val="ConsPlusCell"/>
        <w:jc w:val="both"/>
      </w:pPr>
      <w:r>
        <w:rPr>
          <w:sz w:val="16"/>
        </w:rPr>
        <w:t>│                 │                      │                       │проверки состояния      │</w:t>
      </w:r>
    </w:p>
    <w:p w:rsidR="008B7623" w:rsidRDefault="008B7623">
      <w:pPr>
        <w:pStyle w:val="ConsPlusCell"/>
        <w:jc w:val="both"/>
      </w:pPr>
      <w:r>
        <w:rPr>
          <w:sz w:val="16"/>
        </w:rPr>
        <w:t>│                 │                      │                       │прибора учета,          │</w:t>
      </w:r>
    </w:p>
    <w:p w:rsidR="008B7623" w:rsidRDefault="008B7623">
      <w:pPr>
        <w:pStyle w:val="ConsPlusCell"/>
        <w:jc w:val="both"/>
      </w:pPr>
      <w:r>
        <w:rPr>
          <w:sz w:val="16"/>
        </w:rPr>
        <w:t>│                 │                      │                       │составленном            │</w:t>
      </w:r>
    </w:p>
    <w:p w:rsidR="008B7623" w:rsidRDefault="008B7623">
      <w:pPr>
        <w:pStyle w:val="ConsPlusCell"/>
        <w:jc w:val="both"/>
      </w:pPr>
      <w:r>
        <w:rPr>
          <w:sz w:val="16"/>
        </w:rPr>
        <w:t>│                 │                      │                       │исполнителем с          │</w:t>
      </w:r>
    </w:p>
    <w:p w:rsidR="008B7623" w:rsidRDefault="008B7623">
      <w:pPr>
        <w:pStyle w:val="ConsPlusCell"/>
        <w:jc w:val="both"/>
      </w:pPr>
      <w:r>
        <w:rPr>
          <w:sz w:val="16"/>
        </w:rPr>
        <w:t>│                 │                      │                       │привлечением            │</w:t>
      </w:r>
    </w:p>
    <w:p w:rsidR="008B7623" w:rsidRDefault="008B7623">
      <w:pPr>
        <w:pStyle w:val="ConsPlusCell"/>
        <w:jc w:val="both"/>
      </w:pPr>
      <w:r>
        <w:rPr>
          <w:sz w:val="16"/>
        </w:rPr>
        <w:t>│                 │                      │                       │соответствующей         │</w:t>
      </w:r>
    </w:p>
    <w:p w:rsidR="008B7623" w:rsidRDefault="008B7623">
      <w:pPr>
        <w:pStyle w:val="ConsPlusCell"/>
        <w:jc w:val="both"/>
      </w:pPr>
      <w:r>
        <w:rPr>
          <w:sz w:val="16"/>
        </w:rPr>
        <w:t>│                 │                      │                       │ресурсоснабжающей       │</w:t>
      </w:r>
    </w:p>
    <w:p w:rsidR="008B7623" w:rsidRDefault="008B7623">
      <w:pPr>
        <w:pStyle w:val="ConsPlusCell"/>
        <w:jc w:val="both"/>
      </w:pPr>
      <w:r>
        <w:rPr>
          <w:sz w:val="16"/>
        </w:rPr>
        <w:t>│                 │                      │                       │организации, до даты    │</w:t>
      </w:r>
    </w:p>
    <w:p w:rsidR="008B7623" w:rsidRDefault="008B7623">
      <w:pPr>
        <w:pStyle w:val="ConsPlusCell"/>
        <w:jc w:val="both"/>
      </w:pPr>
      <w:r>
        <w:rPr>
          <w:sz w:val="16"/>
        </w:rPr>
        <w:t>│                 │                      │                       │устранения такого       │</w:t>
      </w:r>
    </w:p>
    <w:p w:rsidR="008B7623" w:rsidRDefault="008B7623">
      <w:pPr>
        <w:pStyle w:val="ConsPlusCell"/>
        <w:jc w:val="both"/>
      </w:pPr>
      <w:r>
        <w:rPr>
          <w:sz w:val="16"/>
        </w:rPr>
        <w:t>│                 │                      │                       │вмешательства.          │</w:t>
      </w:r>
    </w:p>
    <w:p w:rsidR="008B7623" w:rsidRDefault="008B7623">
      <w:pPr>
        <w:pStyle w:val="ConsPlusCell"/>
        <w:jc w:val="both"/>
      </w:pPr>
      <w:r>
        <w:rPr>
          <w:sz w:val="16"/>
        </w:rPr>
        <w:t>│                 │                      │                       │                        │</w:t>
      </w:r>
    </w:p>
    <w:p w:rsidR="008B7623" w:rsidRDefault="008B7623">
      <w:pPr>
        <w:pStyle w:val="ConsPlusCell"/>
        <w:jc w:val="both"/>
      </w:pPr>
      <w:r>
        <w:rPr>
          <w:sz w:val="16"/>
        </w:rPr>
        <w:t>│                 │                      │                       │    Если дату           │</w:t>
      </w:r>
    </w:p>
    <w:p w:rsidR="008B7623" w:rsidRDefault="008B7623">
      <w:pPr>
        <w:pStyle w:val="ConsPlusCell"/>
        <w:jc w:val="both"/>
      </w:pPr>
      <w:r>
        <w:rPr>
          <w:sz w:val="16"/>
        </w:rPr>
        <w:t>│                 │                      │                       │осуществления           │</w:t>
      </w:r>
    </w:p>
    <w:p w:rsidR="008B7623" w:rsidRDefault="008B7623">
      <w:pPr>
        <w:pStyle w:val="ConsPlusCell"/>
        <w:jc w:val="both"/>
      </w:pPr>
      <w:r>
        <w:rPr>
          <w:sz w:val="16"/>
        </w:rPr>
        <w:t>│                 │                      │                       │несанкционированного    │</w:t>
      </w:r>
    </w:p>
    <w:p w:rsidR="008B7623" w:rsidRDefault="008B7623">
      <w:pPr>
        <w:pStyle w:val="ConsPlusCell"/>
        <w:jc w:val="both"/>
      </w:pPr>
      <w:r>
        <w:rPr>
          <w:sz w:val="16"/>
        </w:rPr>
        <w:t>│                 │                      │                       │подключения или         │</w:t>
      </w:r>
    </w:p>
    <w:p w:rsidR="008B7623" w:rsidRDefault="008B7623">
      <w:pPr>
        <w:pStyle w:val="ConsPlusCell"/>
        <w:jc w:val="both"/>
      </w:pPr>
      <w:r>
        <w:rPr>
          <w:sz w:val="16"/>
        </w:rPr>
        <w:t>│                 │                      │                       │вмешательства в работу  │</w:t>
      </w:r>
    </w:p>
    <w:p w:rsidR="008B7623" w:rsidRDefault="008B7623">
      <w:pPr>
        <w:pStyle w:val="ConsPlusCell"/>
        <w:jc w:val="both"/>
      </w:pPr>
      <w:r>
        <w:rPr>
          <w:sz w:val="16"/>
        </w:rPr>
        <w:t>│                 │                      │                       │прибора учета           │</w:t>
      </w:r>
    </w:p>
    <w:p w:rsidR="008B7623" w:rsidRDefault="008B7623">
      <w:pPr>
        <w:pStyle w:val="ConsPlusCell"/>
        <w:jc w:val="both"/>
      </w:pPr>
      <w:r>
        <w:rPr>
          <w:sz w:val="16"/>
        </w:rPr>
        <w:t>│                 │                      │                       │установить невозможно,  │</w:t>
      </w:r>
    </w:p>
    <w:p w:rsidR="008B7623" w:rsidRDefault="008B7623">
      <w:pPr>
        <w:pStyle w:val="ConsPlusCell"/>
        <w:jc w:val="both"/>
      </w:pPr>
      <w:r>
        <w:rPr>
          <w:sz w:val="16"/>
        </w:rPr>
        <w:t>│                 │                      │                       │то доначисление должно  │</w:t>
      </w:r>
    </w:p>
    <w:p w:rsidR="008B7623" w:rsidRDefault="008B7623">
      <w:pPr>
        <w:pStyle w:val="ConsPlusCell"/>
        <w:jc w:val="both"/>
      </w:pPr>
      <w:r>
        <w:rPr>
          <w:sz w:val="16"/>
        </w:rPr>
        <w:t>│                 │                      │                       │быть произведено        │</w:t>
      </w:r>
    </w:p>
    <w:p w:rsidR="008B7623" w:rsidRDefault="008B7623">
      <w:pPr>
        <w:pStyle w:val="ConsPlusCell"/>
        <w:jc w:val="both"/>
      </w:pPr>
      <w:r>
        <w:rPr>
          <w:sz w:val="16"/>
        </w:rPr>
        <w:t>│                 │                      │                       │начиная с даты          │</w:t>
      </w:r>
    </w:p>
    <w:p w:rsidR="008B7623" w:rsidRDefault="008B7623">
      <w:pPr>
        <w:pStyle w:val="ConsPlusCell"/>
        <w:jc w:val="both"/>
      </w:pPr>
      <w:r>
        <w:rPr>
          <w:sz w:val="16"/>
        </w:rPr>
        <w:t>│                 │                      │                       │проведения исполнителем │</w:t>
      </w:r>
    </w:p>
    <w:p w:rsidR="008B7623" w:rsidRDefault="008B7623">
      <w:pPr>
        <w:pStyle w:val="ConsPlusCell"/>
        <w:jc w:val="both"/>
      </w:pPr>
      <w:r>
        <w:rPr>
          <w:sz w:val="16"/>
        </w:rPr>
        <w:t>│                 │                      │                       │предыдущей проверки, но │</w:t>
      </w:r>
    </w:p>
    <w:p w:rsidR="008B7623" w:rsidRDefault="008B7623">
      <w:pPr>
        <w:pStyle w:val="ConsPlusCell"/>
        <w:jc w:val="both"/>
      </w:pPr>
      <w:r>
        <w:rPr>
          <w:sz w:val="16"/>
        </w:rPr>
        <w:t>│                 │                      │                       │не более чем за 6       │</w:t>
      </w:r>
    </w:p>
    <w:p w:rsidR="008B7623" w:rsidRDefault="008B7623">
      <w:pPr>
        <w:pStyle w:val="ConsPlusCell"/>
        <w:jc w:val="both"/>
      </w:pPr>
      <w:r>
        <w:rPr>
          <w:sz w:val="16"/>
        </w:rPr>
        <w:t>│                 │                      │                       │месяцев, предшествующих │</w:t>
      </w:r>
    </w:p>
    <w:p w:rsidR="008B7623" w:rsidRDefault="008B7623">
      <w:pPr>
        <w:pStyle w:val="ConsPlusCell"/>
        <w:jc w:val="both"/>
      </w:pPr>
      <w:r>
        <w:rPr>
          <w:sz w:val="16"/>
        </w:rPr>
        <w:t>│                 │                      │                       │месяцу, в котором       │</w:t>
      </w:r>
    </w:p>
    <w:p w:rsidR="008B7623" w:rsidRDefault="008B7623">
      <w:pPr>
        <w:pStyle w:val="ConsPlusCell"/>
        <w:jc w:val="both"/>
      </w:pPr>
      <w:r>
        <w:rPr>
          <w:sz w:val="16"/>
        </w:rPr>
        <w:t>│                 │                      │                       │выявлено                │</w:t>
      </w:r>
    </w:p>
    <w:p w:rsidR="008B7623" w:rsidRDefault="008B7623">
      <w:pPr>
        <w:pStyle w:val="ConsPlusCell"/>
        <w:jc w:val="both"/>
      </w:pPr>
      <w:r>
        <w:rPr>
          <w:sz w:val="16"/>
        </w:rPr>
        <w:t>│                 │                      │                       │несанкционированное     │</w:t>
      </w:r>
    </w:p>
    <w:p w:rsidR="008B7623" w:rsidRDefault="008B7623">
      <w:pPr>
        <w:pStyle w:val="ConsPlusCell"/>
        <w:jc w:val="both"/>
      </w:pPr>
      <w:r>
        <w:rPr>
          <w:sz w:val="16"/>
        </w:rPr>
        <w:t>│                 │                      │                       │подключение или         │</w:t>
      </w:r>
    </w:p>
    <w:p w:rsidR="008B7623" w:rsidRDefault="008B7623">
      <w:pPr>
        <w:pStyle w:val="ConsPlusCell"/>
        <w:jc w:val="both"/>
      </w:pPr>
      <w:r>
        <w:rPr>
          <w:sz w:val="16"/>
        </w:rPr>
        <w:t>│                 │                      │                       │вмешательство в работу  │</w:t>
      </w:r>
    </w:p>
    <w:p w:rsidR="008B7623" w:rsidRDefault="008B7623">
      <w:pPr>
        <w:pStyle w:val="ConsPlusCell"/>
        <w:jc w:val="both"/>
      </w:pPr>
      <w:r>
        <w:rPr>
          <w:sz w:val="16"/>
        </w:rPr>
        <w:t>│                 │                      │                       │прибора учета.          │</w:t>
      </w:r>
    </w:p>
    <w:p w:rsidR="008B7623" w:rsidRDefault="008B7623">
      <w:pPr>
        <w:pStyle w:val="ConsPlusCell"/>
        <w:jc w:val="both"/>
      </w:pPr>
      <w:r>
        <w:rPr>
          <w:sz w:val="16"/>
        </w:rPr>
        <w:t>└─────────────────┴──────────────────────┴───────────────────────┴────────────────────────┘</w:t>
      </w:r>
    </w:p>
    <w:p w:rsidR="008B7623" w:rsidRDefault="008B7623">
      <w:pPr>
        <w:pStyle w:val="ConsPlusNormal"/>
        <w:ind w:firstLine="540"/>
        <w:jc w:val="both"/>
      </w:pPr>
    </w:p>
    <w:p w:rsidR="008B7623" w:rsidRDefault="008B7623">
      <w:pPr>
        <w:pStyle w:val="ConsPlusNonformat"/>
        <w:jc w:val="both"/>
      </w:pPr>
      <w:bookmarkStart w:id="13" w:name="P345"/>
      <w:bookmarkEnd w:id="13"/>
      <w:r>
        <w:t>Контактные  данные  органа   государственного  жилищного  надзора  субъекта</w:t>
      </w:r>
    </w:p>
    <w:p w:rsidR="008B7623" w:rsidRDefault="008B7623">
      <w:pPr>
        <w:pStyle w:val="ConsPlusNonformat"/>
        <w:jc w:val="both"/>
      </w:pPr>
      <w:r>
        <w:t>Российской Федерации: тел.: +7 (код города) номер телефона; часы приема.</w:t>
      </w:r>
    </w:p>
    <w:p w:rsidR="008B7623" w:rsidRDefault="008B7623">
      <w:pPr>
        <w:pStyle w:val="ConsPlusNormal"/>
        <w:jc w:val="center"/>
      </w:pPr>
    </w:p>
    <w:p w:rsidR="008B7623" w:rsidRDefault="008B7623">
      <w:pPr>
        <w:pStyle w:val="ConsPlusNormal"/>
        <w:jc w:val="center"/>
      </w:pPr>
    </w:p>
    <w:p w:rsidR="008B7623" w:rsidRDefault="008B7623">
      <w:pPr>
        <w:pStyle w:val="ConsPlusNormal"/>
        <w:jc w:val="center"/>
      </w:pPr>
    </w:p>
    <w:p w:rsidR="008B7623" w:rsidRDefault="008B7623">
      <w:pPr>
        <w:pStyle w:val="ConsPlusNormal"/>
        <w:jc w:val="center"/>
      </w:pPr>
    </w:p>
    <w:p w:rsidR="008B7623" w:rsidRDefault="008B7623">
      <w:pPr>
        <w:pStyle w:val="ConsPlusNormal"/>
        <w:jc w:val="center"/>
      </w:pPr>
    </w:p>
    <w:p w:rsidR="008B7623" w:rsidRDefault="008B7623">
      <w:pPr>
        <w:pStyle w:val="ConsPlusNormal"/>
        <w:jc w:val="right"/>
        <w:outlineLvl w:val="0"/>
      </w:pPr>
      <w:r>
        <w:t>Приложение N 2</w:t>
      </w:r>
    </w:p>
    <w:p w:rsidR="008B7623" w:rsidRDefault="008B7623">
      <w:pPr>
        <w:pStyle w:val="ConsPlusNormal"/>
        <w:jc w:val="right"/>
      </w:pPr>
      <w:r>
        <w:t>к приказу Министерства строительства</w:t>
      </w:r>
    </w:p>
    <w:p w:rsidR="008B7623" w:rsidRDefault="008B7623">
      <w:pPr>
        <w:pStyle w:val="ConsPlusNormal"/>
        <w:jc w:val="right"/>
      </w:pPr>
      <w:r>
        <w:t>и жилищно-коммунального хозяйства</w:t>
      </w:r>
    </w:p>
    <w:p w:rsidR="008B7623" w:rsidRDefault="008B7623">
      <w:pPr>
        <w:pStyle w:val="ConsPlusNormal"/>
        <w:jc w:val="right"/>
      </w:pPr>
      <w:r>
        <w:t>Российской Федерации</w:t>
      </w:r>
    </w:p>
    <w:p w:rsidR="008B7623" w:rsidRDefault="008B7623">
      <w:pPr>
        <w:pStyle w:val="ConsPlusNormal"/>
        <w:jc w:val="right"/>
      </w:pPr>
      <w:r>
        <w:t>от 29 декабря 2014 г. N 924/пр</w:t>
      </w:r>
    </w:p>
    <w:p w:rsidR="008B7623" w:rsidRDefault="008B7623">
      <w:pPr>
        <w:pStyle w:val="ConsPlusNormal"/>
        <w:jc w:val="center"/>
      </w:pPr>
    </w:p>
    <w:p w:rsidR="008B7623" w:rsidRDefault="008B7623">
      <w:pPr>
        <w:pStyle w:val="ConsPlusTitle"/>
        <w:jc w:val="center"/>
      </w:pPr>
      <w:bookmarkStart w:id="14" w:name="P358"/>
      <w:bookmarkEnd w:id="14"/>
      <w:r>
        <w:t>МЕТОДИЧЕСКИЕ РЕКОМЕНДАЦИИ</w:t>
      </w:r>
    </w:p>
    <w:p w:rsidR="008B7623" w:rsidRDefault="008B7623">
      <w:pPr>
        <w:pStyle w:val="ConsPlusTitle"/>
        <w:jc w:val="center"/>
      </w:pPr>
      <w:r>
        <w:t>ПО ЗАПОЛНЕНИЮ ПРИМЕРНОЙ ФОРМЫ ПЛАТЕЖНОГО ДОКУМЕНТА</w:t>
      </w:r>
    </w:p>
    <w:p w:rsidR="008B7623" w:rsidRDefault="008B7623">
      <w:pPr>
        <w:pStyle w:val="ConsPlusTitle"/>
        <w:jc w:val="center"/>
      </w:pPr>
      <w:r>
        <w:t>ДЛЯ ВНЕСЕНИЯ ПЛАТЫ ЗА СОДЕРЖАНИЕ И РЕМОНТ ЖИЛОГО ПОМЕЩЕНИЯ</w:t>
      </w:r>
    </w:p>
    <w:p w:rsidR="008B7623" w:rsidRDefault="008B7623">
      <w:pPr>
        <w:pStyle w:val="ConsPlusTitle"/>
        <w:jc w:val="center"/>
      </w:pPr>
      <w:r>
        <w:t>И ПРЕДОСТАВЛЕНИЕ КОММУНАЛЬНЫХ УСЛУГ</w:t>
      </w:r>
    </w:p>
    <w:p w:rsidR="008B7623" w:rsidRDefault="008B7623">
      <w:pPr>
        <w:pStyle w:val="ConsPlusNormal"/>
        <w:jc w:val="center"/>
      </w:pPr>
    </w:p>
    <w:p w:rsidR="008B7623" w:rsidRDefault="008B7623">
      <w:pPr>
        <w:pStyle w:val="ConsPlusNormal"/>
        <w:jc w:val="center"/>
        <w:outlineLvl w:val="1"/>
      </w:pPr>
      <w:r>
        <w:t>I. Общие положения</w:t>
      </w:r>
    </w:p>
    <w:p w:rsidR="008B7623" w:rsidRDefault="008B7623">
      <w:pPr>
        <w:pStyle w:val="ConsPlusNormal"/>
        <w:jc w:val="center"/>
      </w:pPr>
    </w:p>
    <w:p w:rsidR="008B7623" w:rsidRDefault="008B7623">
      <w:pPr>
        <w:pStyle w:val="ConsPlusNormal"/>
        <w:ind w:firstLine="540"/>
        <w:jc w:val="both"/>
      </w:pPr>
      <w:r>
        <w:t xml:space="preserve">1. Настоящие Методические рекомендации по заполнению примерной формы платежного документа для внесения платы за содержание и ремонт жилого помещения и предоставление коммунальных услуг (далее - Методические рекомендации) разработаны в целях разъяснения </w:t>
      </w:r>
      <w:r>
        <w:lastRenderedPageBreak/>
        <w:t xml:space="preserve">порядка заполнения примерной формы платежного документа, предназначенного для внесения и (или) расчета платы за содержание и ремонт жилого помещения и предоставление коммунальных услуг (далее - платежный документ), в соответствии с </w:t>
      </w:r>
      <w:hyperlink r:id="rId18" w:history="1">
        <w:r>
          <w:rPr>
            <w:color w:val="0000FF"/>
          </w:rPr>
          <w:t>Правилами</w:t>
        </w:r>
      </w:hyperlink>
      <w:r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г. N 354 (Собрание законодательства Российской Федерации, 2011, N 22, ст. 3168; 2012, N 23, ст. 3008; N 36, ст. 4908; 2013, N 16, ст. 1972; N 21, ст. 2648; N 31, ст. 4216; N 39, ст. 4979; 2014, N 8, ст. 811; N 9, ст. 919; N 14, ст. 1627; N 40, ст. 5428; N 47, ст. 6550; N 52, ст. 773; 2015, N 9, ст. 1316) (далее - Правила предоставления коммунальных услуг).</w:t>
      </w:r>
    </w:p>
    <w:p w:rsidR="008B7623" w:rsidRDefault="008B7623">
      <w:pPr>
        <w:pStyle w:val="ConsPlusNormal"/>
        <w:spacing w:before="220"/>
        <w:ind w:firstLine="540"/>
        <w:jc w:val="both"/>
      </w:pPr>
      <w:r>
        <w:t>2. В целях автоматизации приема платежей граждан платежный документ рекомендуется дополнять специальными кодами - идентификаторами плательщика и получателя платежей.</w:t>
      </w:r>
    </w:p>
    <w:p w:rsidR="008B7623" w:rsidRDefault="008B7623">
      <w:pPr>
        <w:pStyle w:val="ConsPlusNormal"/>
        <w:spacing w:before="220"/>
        <w:ind w:firstLine="540"/>
        <w:jc w:val="both"/>
      </w:pPr>
      <w:r>
        <w:t xml:space="preserve">3. Платежный документ рекомендуется применять для информирования потребителя о начисленной плате за коммунальные услуги - ресурсоснабжающим организациям, за исключением платы за коммунальные услуги, потребляемые при использовании общего имущества в многоквартирном доме, а также за содержание и ремонт жилого помещения - исполнителю услуг, в случаях, установленных </w:t>
      </w:r>
      <w:hyperlink r:id="rId19" w:history="1">
        <w:r>
          <w:rPr>
            <w:color w:val="0000FF"/>
          </w:rPr>
          <w:t>частью 7.1 статьи 155</w:t>
        </w:r>
      </w:hyperlink>
      <w:r>
        <w:t xml:space="preserve"> Жилищного кодекса Российской Федерации (Собрание законодательства Российской Федерации, 2005, N 1, ст. 14; 2011, N 23, ст. 3263, N 50, ст. 7359; 2012, N 53, ст. 7596; 2014, N 30 ст. 4218, ст. 4264; 2015, N 1, ст. 38).</w:t>
      </w:r>
    </w:p>
    <w:p w:rsidR="008B7623" w:rsidRDefault="008B7623">
      <w:pPr>
        <w:pStyle w:val="ConsPlusNormal"/>
        <w:spacing w:before="220"/>
        <w:ind w:firstLine="540"/>
        <w:jc w:val="both"/>
      </w:pPr>
      <w:r>
        <w:t>Платежный документ может применяться также для внесения потребителями платы за иные услуги и выполненные для них работы в соответствии с договором, заключенным между потребителем и исполнителем коммунальных услуг и (или) договором управления многоквартирным домом.</w:t>
      </w:r>
    </w:p>
    <w:p w:rsidR="008B7623" w:rsidRDefault="008B7623">
      <w:pPr>
        <w:pStyle w:val="ConsPlusNormal"/>
        <w:spacing w:before="220"/>
        <w:ind w:firstLine="540"/>
        <w:jc w:val="both"/>
      </w:pPr>
      <w:r>
        <w:t xml:space="preserve">4. Платежный документ рекомендуется использовать для доведения до потребителей уведомительной и справочной информации, указание которой предусмотрено </w:t>
      </w:r>
      <w:hyperlink r:id="rId20" w:history="1">
        <w:r>
          <w:rPr>
            <w:color w:val="0000FF"/>
          </w:rPr>
          <w:t>Правилами</w:t>
        </w:r>
      </w:hyperlink>
      <w:r>
        <w:t xml:space="preserve"> предоставления коммунальных услуг. Исполнителю услуг (работ) в целях дополнительных пояснений рекомендуется вносить в оформляемый им платежный документ изменения путем внесения дополнительной информации при сохранении набора обязательных показателей.</w:t>
      </w:r>
    </w:p>
    <w:p w:rsidR="008B7623" w:rsidRDefault="008B7623">
      <w:pPr>
        <w:pStyle w:val="ConsPlusNormal"/>
        <w:spacing w:before="220"/>
        <w:ind w:firstLine="540"/>
        <w:jc w:val="both"/>
      </w:pPr>
      <w:r>
        <w:t>5. Для оплаты потребителем услуг в суммах, не соответствующих указанным в платежном документе за расчетный период, в том числе для осуществления платежей в счет будущих расчетных периодов и частичной оплаты, рекомендуется выдавать потребителю незаполненный платежный документ, не содержащий расчет размера платы по каждому виду услуг, сумму к оплате, указание на расчетный период. При этом потребителю не рекомендуется вносить в платежный документ произвольные суммы за услуги по его усмотрению.</w:t>
      </w:r>
    </w:p>
    <w:p w:rsidR="008B7623" w:rsidRDefault="008B7623">
      <w:pPr>
        <w:pStyle w:val="ConsPlusNormal"/>
        <w:ind w:firstLine="540"/>
        <w:jc w:val="both"/>
      </w:pPr>
    </w:p>
    <w:p w:rsidR="008B7623" w:rsidRDefault="008B7623">
      <w:pPr>
        <w:pStyle w:val="ConsPlusNormal"/>
        <w:jc w:val="center"/>
        <w:outlineLvl w:val="1"/>
      </w:pPr>
      <w:r>
        <w:t>II. Заполнение раздела 1 "Сведения о плательщике</w:t>
      </w:r>
    </w:p>
    <w:p w:rsidR="008B7623" w:rsidRDefault="008B7623">
      <w:pPr>
        <w:pStyle w:val="ConsPlusNormal"/>
        <w:jc w:val="center"/>
      </w:pPr>
      <w:r>
        <w:t>и исполнителе услуг"</w:t>
      </w:r>
    </w:p>
    <w:p w:rsidR="008B7623" w:rsidRDefault="008B7623">
      <w:pPr>
        <w:pStyle w:val="ConsPlusNormal"/>
        <w:jc w:val="center"/>
      </w:pPr>
    </w:p>
    <w:p w:rsidR="008B7623" w:rsidRDefault="008B7623">
      <w:pPr>
        <w:pStyle w:val="ConsPlusNormal"/>
        <w:ind w:firstLine="540"/>
        <w:jc w:val="both"/>
      </w:pPr>
      <w:r>
        <w:t xml:space="preserve">6. В </w:t>
      </w:r>
      <w:hyperlink w:anchor="P39" w:history="1">
        <w:r>
          <w:rPr>
            <w:color w:val="0000FF"/>
          </w:rPr>
          <w:t>разделе 1</w:t>
        </w:r>
      </w:hyperlink>
      <w:r>
        <w:t xml:space="preserve"> "Сведения о плательщике и исполнителе услуг" указываются обязательные сведения, в соответствии с </w:t>
      </w:r>
      <w:hyperlink r:id="rId21" w:history="1">
        <w:r>
          <w:rPr>
            <w:color w:val="0000FF"/>
          </w:rPr>
          <w:t>пунктом 69</w:t>
        </w:r>
      </w:hyperlink>
      <w:r>
        <w:t xml:space="preserve"> Правил предоставления коммунальных услуг:</w:t>
      </w:r>
    </w:p>
    <w:p w:rsidR="008B7623" w:rsidRDefault="008B7623">
      <w:pPr>
        <w:pStyle w:val="ConsPlusNormal"/>
        <w:spacing w:before="220"/>
        <w:ind w:firstLine="540"/>
        <w:jc w:val="both"/>
      </w:pPr>
      <w:r>
        <w:t>а) почтовый адрес жилого (нежилого) помещения, сведения о собственнике (собственниках) помещения (с указанием наименования юридического лица или фамилии, имени и отчества физического лица), а для жилых помещений государственного и муниципального жилищных фондов - сведения о нанимателе жилого помещения (с указанием фамилии, имени и отчества нанимателя);</w:t>
      </w:r>
    </w:p>
    <w:p w:rsidR="008B7623" w:rsidRDefault="008B7623">
      <w:pPr>
        <w:pStyle w:val="ConsPlusNormal"/>
        <w:spacing w:before="220"/>
        <w:ind w:firstLine="540"/>
        <w:jc w:val="both"/>
      </w:pPr>
      <w:r>
        <w:t xml:space="preserve">б) наименование исполнителя (с указанием наименования юридического лица или фамилии, имени и отчества индивидуального предпринимателя), номер его банковского счета и банковские реквизиты, адрес (место нахождения), номера контактных телефонов, номера факсов </w:t>
      </w:r>
      <w:r>
        <w:lastRenderedPageBreak/>
        <w:t>и (при наличии) адреса электронной почты, адрес сайта исполнителя в сети Интернет;</w:t>
      </w:r>
    </w:p>
    <w:p w:rsidR="008B7623" w:rsidRDefault="008B7623">
      <w:pPr>
        <w:pStyle w:val="ConsPlusNormal"/>
        <w:spacing w:before="220"/>
        <w:ind w:firstLine="540"/>
        <w:jc w:val="both"/>
      </w:pPr>
      <w:r>
        <w:t>в) оплачиваемый месяц.</w:t>
      </w:r>
    </w:p>
    <w:p w:rsidR="008B7623" w:rsidRDefault="008B7623">
      <w:pPr>
        <w:pStyle w:val="ConsPlusNormal"/>
        <w:spacing w:before="220"/>
        <w:ind w:firstLine="540"/>
        <w:jc w:val="both"/>
      </w:pPr>
      <w:r>
        <w:t xml:space="preserve">Если к расчету платежей, подлежащих внесению потребителями, исполнитель привлекает стороннюю организацию, то в </w:t>
      </w:r>
      <w:hyperlink w:anchor="P39" w:history="1">
        <w:r>
          <w:rPr>
            <w:color w:val="0000FF"/>
          </w:rPr>
          <w:t>разделе 1</w:t>
        </w:r>
      </w:hyperlink>
      <w:r>
        <w:t xml:space="preserve"> "Сведения о плательщике и исполнителе услуг" рекомендуется дополнительно указывать наименование такой организации, ее адрес, телефон, факс, адрес электронной почты, адрес сайта в сети Интернет, режим работы.</w:t>
      </w:r>
    </w:p>
    <w:p w:rsidR="008B7623" w:rsidRDefault="008B7623">
      <w:pPr>
        <w:pStyle w:val="ConsPlusNormal"/>
        <w:spacing w:before="220"/>
        <w:ind w:firstLine="540"/>
        <w:jc w:val="both"/>
      </w:pPr>
      <w:r>
        <w:t>7. Помимо этих сведений, в титульной части платежного документа рекомендуется указывать необходимые для расчета размера платы сведения:</w:t>
      </w:r>
    </w:p>
    <w:p w:rsidR="008B7623" w:rsidRDefault="008B7623">
      <w:pPr>
        <w:pStyle w:val="ConsPlusNormal"/>
        <w:spacing w:before="220"/>
        <w:ind w:firstLine="540"/>
        <w:jc w:val="both"/>
      </w:pPr>
      <w:r>
        <w:t>а) об общей площади нежилого помещения, жилого помещения, собственником которого (или нанимателем - в помещениях государственного, муниципального жилищного фонда) является потребитель услуг;</w:t>
      </w:r>
    </w:p>
    <w:p w:rsidR="008B7623" w:rsidRDefault="008B7623">
      <w:pPr>
        <w:pStyle w:val="ConsPlusNormal"/>
        <w:spacing w:before="220"/>
        <w:ind w:firstLine="540"/>
        <w:jc w:val="both"/>
      </w:pPr>
      <w:r>
        <w:t>б) о количестве граждан, постоянно проживающих в помещении.</w:t>
      </w:r>
    </w:p>
    <w:p w:rsidR="008B7623" w:rsidRDefault="008B7623">
      <w:pPr>
        <w:pStyle w:val="ConsPlusNormal"/>
        <w:spacing w:before="220"/>
        <w:ind w:firstLine="540"/>
        <w:jc w:val="both"/>
      </w:pPr>
      <w:r>
        <w:t>Для расчета размера платы в коммунальной квартире площадь помещения (комнаты) рекомендуется указывать в титульной части платежного документа как сумму площади комнаты, собственником (нанимателем) которой является потребитель, и приходящейся на данную комнату доли площадей других помещений в коммунальной квартире, используемых для обслуживания более одной комнаты.</w:t>
      </w:r>
    </w:p>
    <w:p w:rsidR="008B7623" w:rsidRDefault="008B7623">
      <w:pPr>
        <w:pStyle w:val="ConsPlusNormal"/>
        <w:spacing w:before="220"/>
        <w:ind w:firstLine="540"/>
        <w:jc w:val="both"/>
      </w:pPr>
      <w:r>
        <w:t xml:space="preserve">Платежный документ может содержать дополнительную информацию о площади, занимаемой потребителем в коммунальной квартире, а также информацию об общей площади дома и общей площади жилых и нежилых помещений в многоквартирном доме, а также иные сведения в соответствии с </w:t>
      </w:r>
      <w:hyperlink r:id="rId22" w:history="1">
        <w:r>
          <w:rPr>
            <w:color w:val="0000FF"/>
          </w:rPr>
          <w:t>подпунктом "л" пункта 69</w:t>
        </w:r>
      </w:hyperlink>
      <w:r>
        <w:t xml:space="preserve"> Правил предоставления коммунальных услуг.</w:t>
      </w:r>
    </w:p>
    <w:p w:rsidR="008B7623" w:rsidRDefault="008B7623">
      <w:pPr>
        <w:pStyle w:val="ConsPlusNormal"/>
        <w:ind w:firstLine="540"/>
        <w:jc w:val="both"/>
      </w:pPr>
    </w:p>
    <w:p w:rsidR="008B7623" w:rsidRDefault="008B7623">
      <w:pPr>
        <w:pStyle w:val="ConsPlusNormal"/>
        <w:jc w:val="center"/>
        <w:outlineLvl w:val="1"/>
      </w:pPr>
      <w:r>
        <w:t>III. Заполнение раздела 2 "Информация для внесения платы</w:t>
      </w:r>
    </w:p>
    <w:p w:rsidR="008B7623" w:rsidRDefault="008B7623">
      <w:pPr>
        <w:pStyle w:val="ConsPlusNormal"/>
        <w:jc w:val="center"/>
      </w:pPr>
      <w:r>
        <w:t>получателю платежа (получателям платежей)"</w:t>
      </w:r>
    </w:p>
    <w:p w:rsidR="008B7623" w:rsidRDefault="008B7623">
      <w:pPr>
        <w:pStyle w:val="ConsPlusNormal"/>
        <w:ind w:firstLine="540"/>
        <w:jc w:val="both"/>
      </w:pPr>
    </w:p>
    <w:p w:rsidR="008B7623" w:rsidRDefault="008B7623">
      <w:pPr>
        <w:pStyle w:val="ConsPlusNormal"/>
        <w:ind w:firstLine="540"/>
        <w:jc w:val="both"/>
      </w:pPr>
      <w:r>
        <w:t xml:space="preserve">8. В </w:t>
      </w:r>
      <w:hyperlink w:anchor="P39" w:history="1">
        <w:r>
          <w:rPr>
            <w:color w:val="0000FF"/>
          </w:rPr>
          <w:t>разделе 2</w:t>
        </w:r>
      </w:hyperlink>
      <w:r>
        <w:t xml:space="preserve"> "Информация для внесения платы получателю платежа (получателям платежей)" указываются наименование, номер банковского счета и банковские реквизиты организации - исполнителя услуг и каждой из организаций - исполнителей других услуг, если платежный документ содержит информацию по расчету платежей в адрес нескольких исполнителей услуг, а также суммы, предъявленные потребителю исполнителем (исполнителями) к оплате за расчетный период.</w:t>
      </w:r>
    </w:p>
    <w:p w:rsidR="008B7623" w:rsidRDefault="008B7623">
      <w:pPr>
        <w:pStyle w:val="ConsPlusNormal"/>
        <w:spacing w:before="220"/>
        <w:ind w:firstLine="540"/>
        <w:jc w:val="both"/>
      </w:pPr>
      <w:r>
        <w:t xml:space="preserve">В случае наличия принятого общим собранием собственников помещений в многоквартирном доме, членов товарищества собственников жилья, жилищного, жилищно-строительного или иного специализированного потребительского кооператива (далее - товарищество или кооператив) решения о внесении платы за все или некоторые коммунальные услуги (за исключением общедомовых нужд) ресурсоснабжающим организациям, данный </w:t>
      </w:r>
      <w:hyperlink w:anchor="P39" w:history="1">
        <w:r>
          <w:rPr>
            <w:color w:val="0000FF"/>
          </w:rPr>
          <w:t>раздел</w:t>
        </w:r>
      </w:hyperlink>
      <w:r>
        <w:t xml:space="preserve"> платежного документа рекомендуется дополнить сведениями о ресурсоснабжающих организациях и, соответственно, о суммах платы, причитающихся этим получателям платежей.</w:t>
      </w:r>
    </w:p>
    <w:p w:rsidR="008B7623" w:rsidRDefault="008B7623">
      <w:pPr>
        <w:pStyle w:val="ConsPlusNormal"/>
        <w:spacing w:before="220"/>
        <w:ind w:firstLine="540"/>
        <w:jc w:val="both"/>
      </w:pPr>
      <w:r>
        <w:t xml:space="preserve">Данные этого </w:t>
      </w:r>
      <w:hyperlink w:anchor="P39" w:history="1">
        <w:r>
          <w:rPr>
            <w:color w:val="0000FF"/>
          </w:rPr>
          <w:t>раздела</w:t>
        </w:r>
      </w:hyperlink>
      <w:r>
        <w:t xml:space="preserve"> необходимы при внесении платежа (платежей) потребителем непосредственно в ресурсоснабжающую организацию, которая продает коммунальный ресурс исполнителю, либо через указанных такой ресурсоснабжающей организацией платежных агентов или банковских платежных агентов в том случае, когда решение о переходе на такой способ расчетов и о дате перехода принято общим собранием собственников помещений в многоквартирном доме, членов товарищества или кооператива.</w:t>
      </w:r>
    </w:p>
    <w:p w:rsidR="008B7623" w:rsidRDefault="008B7623">
      <w:pPr>
        <w:pStyle w:val="ConsPlusNormal"/>
        <w:spacing w:before="220"/>
        <w:ind w:firstLine="540"/>
        <w:jc w:val="both"/>
      </w:pPr>
      <w:r>
        <w:t xml:space="preserve">9. Графа "Сумма к оплате за расчетный период" </w:t>
      </w:r>
      <w:hyperlink w:anchor="P39" w:history="1">
        <w:r>
          <w:rPr>
            <w:color w:val="0000FF"/>
          </w:rPr>
          <w:t>раздела 2</w:t>
        </w:r>
      </w:hyperlink>
      <w:r>
        <w:t xml:space="preserve"> "Информация для внесения платы получателю платежа (получателям платежей)" заполняется исходя из расчета сумм, указанных в </w:t>
      </w:r>
      <w:r>
        <w:lastRenderedPageBreak/>
        <w:t xml:space="preserve">графах 11, 12 и 13 </w:t>
      </w:r>
      <w:hyperlink w:anchor="P39" w:history="1">
        <w:r>
          <w:rPr>
            <w:color w:val="0000FF"/>
          </w:rPr>
          <w:t>раздела 3</w:t>
        </w:r>
      </w:hyperlink>
      <w:r>
        <w:t xml:space="preserve"> "Расчет размера платы за содержание и ремонт жилого помещения и коммунальные услуги" или графе 6 </w:t>
      </w:r>
      <w:hyperlink w:anchor="P110" w:history="1">
        <w:r>
          <w:rPr>
            <w:color w:val="0000FF"/>
          </w:rPr>
          <w:t>раздела 6</w:t>
        </w:r>
      </w:hyperlink>
      <w:r>
        <w:t xml:space="preserve"> "Расчет суммы к оплате с учетом рассрочки платежа". Сумма в графе 6 </w:t>
      </w:r>
      <w:hyperlink w:anchor="P110" w:history="1">
        <w:r>
          <w:rPr>
            <w:color w:val="0000FF"/>
          </w:rPr>
          <w:t>раздела 6</w:t>
        </w:r>
      </w:hyperlink>
      <w:r>
        <w:t xml:space="preserve"> "Расчет суммы к оплате с учетом рассрочки платежа" учитывается для внесения потребителем по графе "Сумма к оплате за расчетный период" </w:t>
      </w:r>
      <w:hyperlink w:anchor="P39" w:history="1">
        <w:r>
          <w:rPr>
            <w:color w:val="0000FF"/>
          </w:rPr>
          <w:t>раздела 2</w:t>
        </w:r>
      </w:hyperlink>
      <w:r>
        <w:t xml:space="preserve"> "Информация для внесения платы получателю платежа (получателям платежей)" после согласия потребителя на рассрочку.</w:t>
      </w:r>
    </w:p>
    <w:p w:rsidR="008B7623" w:rsidRDefault="008B7623">
      <w:pPr>
        <w:pStyle w:val="ConsPlusNormal"/>
        <w:spacing w:before="220"/>
        <w:ind w:firstLine="540"/>
        <w:jc w:val="both"/>
      </w:pPr>
      <w:r>
        <w:t xml:space="preserve">10. Общая сумма задолженности (оплаченная в счет будущих расчетных периодов) за предыдущие расчетные периоды отражается в </w:t>
      </w:r>
      <w:hyperlink w:anchor="P39" w:history="1">
        <w:r>
          <w:rPr>
            <w:color w:val="0000FF"/>
          </w:rPr>
          <w:t>разделе 2</w:t>
        </w:r>
      </w:hyperlink>
      <w:r>
        <w:t xml:space="preserve"> "Информация для внесения платы получателю платежа (получателям платежей)" согласно </w:t>
      </w:r>
      <w:hyperlink r:id="rId23" w:history="1">
        <w:r>
          <w:rPr>
            <w:color w:val="0000FF"/>
          </w:rPr>
          <w:t>подпункту "г" пункта 65</w:t>
        </w:r>
      </w:hyperlink>
      <w:r>
        <w:t xml:space="preserve"> и </w:t>
      </w:r>
      <w:hyperlink r:id="rId24" w:history="1">
        <w:r>
          <w:rPr>
            <w:color w:val="0000FF"/>
          </w:rPr>
          <w:t>подпунктам "з"</w:t>
        </w:r>
      </w:hyperlink>
      <w:r>
        <w:t xml:space="preserve"> и </w:t>
      </w:r>
      <w:hyperlink r:id="rId25" w:history="1">
        <w:r>
          <w:rPr>
            <w:color w:val="0000FF"/>
          </w:rPr>
          <w:t>"л" пункта 69</w:t>
        </w:r>
      </w:hyperlink>
      <w:r>
        <w:t xml:space="preserve"> Правил предоставления коммунальных услуг.</w:t>
      </w:r>
    </w:p>
    <w:p w:rsidR="008B7623" w:rsidRDefault="008B7623">
      <w:pPr>
        <w:pStyle w:val="ConsPlusNormal"/>
        <w:spacing w:before="220"/>
        <w:ind w:firstLine="540"/>
        <w:jc w:val="both"/>
      </w:pPr>
      <w:r>
        <w:t xml:space="preserve">При заполнении </w:t>
      </w:r>
      <w:hyperlink w:anchor="P39" w:history="1">
        <w:r>
          <w:rPr>
            <w:color w:val="0000FF"/>
          </w:rPr>
          <w:t>раздела 2</w:t>
        </w:r>
      </w:hyperlink>
      <w:r>
        <w:t xml:space="preserve"> "Информация для внесения платы получателю платежа (получателям платежей)" рекомендуется указывать суммы задолженности (оплаченные в счет будущих расчетных периодов), рассчитанные за период с 26 числа месяца, предшествующего расчетному, по 25 число расчетного месяца включительно.</w:t>
      </w:r>
    </w:p>
    <w:p w:rsidR="008B7623" w:rsidRDefault="008B7623">
      <w:pPr>
        <w:pStyle w:val="ConsPlusNormal"/>
        <w:spacing w:before="220"/>
        <w:ind w:firstLine="540"/>
        <w:jc w:val="both"/>
      </w:pPr>
      <w:r>
        <w:t xml:space="preserve">Платежный документ может быть дополнен сведениями о задолженности по каждому виду коммунальных услуг, учет которой ведется согласно </w:t>
      </w:r>
      <w:hyperlink r:id="rId26" w:history="1">
        <w:r>
          <w:rPr>
            <w:color w:val="0000FF"/>
          </w:rPr>
          <w:t>пункту 118</w:t>
        </w:r>
      </w:hyperlink>
      <w:r>
        <w:t xml:space="preserve"> Правил предоставления коммунальных услуг.</w:t>
      </w:r>
    </w:p>
    <w:p w:rsidR="008B7623" w:rsidRDefault="008B7623">
      <w:pPr>
        <w:pStyle w:val="ConsPlusNormal"/>
        <w:spacing w:before="220"/>
        <w:ind w:firstLine="540"/>
        <w:jc w:val="both"/>
      </w:pPr>
      <w:r>
        <w:t xml:space="preserve">Начисленные потребителю неустойки (штрафы, пени) за несвоевременную оплату оказанных услуг рекомендуется производить в отдельном платежном документе, направляемом потребителю в соответствии с </w:t>
      </w:r>
      <w:hyperlink r:id="rId27" w:history="1">
        <w:r>
          <w:rPr>
            <w:color w:val="0000FF"/>
          </w:rPr>
          <w:t>пунктами 71</w:t>
        </w:r>
      </w:hyperlink>
      <w:r>
        <w:t xml:space="preserve"> и </w:t>
      </w:r>
      <w:hyperlink r:id="rId28" w:history="1">
        <w:r>
          <w:rPr>
            <w:color w:val="0000FF"/>
          </w:rPr>
          <w:t>159</w:t>
        </w:r>
      </w:hyperlink>
      <w:r>
        <w:t xml:space="preserve"> Правил предоставления коммунальных услуг.</w:t>
      </w:r>
    </w:p>
    <w:p w:rsidR="008B7623" w:rsidRDefault="008B7623">
      <w:pPr>
        <w:pStyle w:val="ConsPlusNormal"/>
        <w:ind w:firstLine="540"/>
        <w:jc w:val="both"/>
      </w:pPr>
    </w:p>
    <w:p w:rsidR="008B7623" w:rsidRDefault="008B7623">
      <w:pPr>
        <w:pStyle w:val="ConsPlusNormal"/>
        <w:jc w:val="center"/>
        <w:outlineLvl w:val="1"/>
      </w:pPr>
      <w:r>
        <w:t>IV. Заполнение раздела 3 "Расчет</w:t>
      </w:r>
    </w:p>
    <w:p w:rsidR="008B7623" w:rsidRDefault="008B7623">
      <w:pPr>
        <w:pStyle w:val="ConsPlusNormal"/>
        <w:jc w:val="center"/>
      </w:pPr>
      <w:r>
        <w:t>размера платы за содержание и ремонт жилого помещения</w:t>
      </w:r>
    </w:p>
    <w:p w:rsidR="008B7623" w:rsidRDefault="008B7623">
      <w:pPr>
        <w:pStyle w:val="ConsPlusNormal"/>
        <w:jc w:val="center"/>
      </w:pPr>
      <w:r>
        <w:t>и коммунальные услуги"</w:t>
      </w:r>
    </w:p>
    <w:p w:rsidR="008B7623" w:rsidRDefault="008B7623">
      <w:pPr>
        <w:pStyle w:val="ConsPlusNormal"/>
        <w:jc w:val="center"/>
      </w:pPr>
    </w:p>
    <w:p w:rsidR="008B7623" w:rsidRDefault="008B7623">
      <w:pPr>
        <w:pStyle w:val="ConsPlusNormal"/>
        <w:ind w:firstLine="540"/>
        <w:jc w:val="both"/>
      </w:pPr>
      <w:r>
        <w:t xml:space="preserve">11. В </w:t>
      </w:r>
      <w:hyperlink w:anchor="P59" w:history="1">
        <w:r>
          <w:rPr>
            <w:color w:val="0000FF"/>
          </w:rPr>
          <w:t>разделе 3</w:t>
        </w:r>
      </w:hyperlink>
      <w:r>
        <w:t xml:space="preserve"> "Расчет размера платы за содержание и ремонт жилого помещения и коммунальные услуги" представляется детализированный расчет размера платы за содержание и ремонт жилого помещения и коммунальные услуги.</w:t>
      </w:r>
    </w:p>
    <w:p w:rsidR="008B7623" w:rsidRDefault="008B7623">
      <w:pPr>
        <w:pStyle w:val="ConsPlusNormal"/>
        <w:spacing w:before="220"/>
        <w:ind w:firstLine="540"/>
        <w:jc w:val="both"/>
      </w:pPr>
      <w:r>
        <w:t>12. В графе 1 перечисляются виды услуг по содержанию и ремонту жилого помещения и виды коммунальных услуг с учетом особенностей предоставления коммунальных услуг в случаях отсутствия централизованного отопления, горячего водоснабжения, а также с учетом целей предоставления коммунальных услуг.</w:t>
      </w:r>
    </w:p>
    <w:p w:rsidR="008B7623" w:rsidRDefault="008B7623">
      <w:pPr>
        <w:pStyle w:val="ConsPlusNormal"/>
        <w:spacing w:before="220"/>
        <w:ind w:firstLine="540"/>
        <w:jc w:val="both"/>
      </w:pPr>
      <w:hyperlink w:anchor="P102" w:history="1">
        <w:r>
          <w:rPr>
            <w:color w:val="0000FF"/>
          </w:rPr>
          <w:t>Строка</w:t>
        </w:r>
      </w:hyperlink>
      <w:r>
        <w:t xml:space="preserve"> "Итого к оплате за коммунальные услуги" в графе 1 предназначена для отражения итоговой суммы платы за коммунальные услуги за расчетный период, данные по ней заполняются по графам 8 - 13.</w:t>
      </w:r>
    </w:p>
    <w:p w:rsidR="008B7623" w:rsidRDefault="008B7623">
      <w:pPr>
        <w:pStyle w:val="ConsPlusNormal"/>
        <w:spacing w:before="220"/>
        <w:ind w:firstLine="540"/>
        <w:jc w:val="both"/>
      </w:pPr>
      <w:r>
        <w:t>В случае установления и применения в соответствии с законодательством Российской Федерации социальной нормы потребления электрической энергии (мощности) в графу 1 включаются дополнительные строки, составляющие плату за коммунальную услугу по электроснабжению в пределах и сверх социальной нормы потребления электрической энергии (мощности), а также строку, отражающую суммарный объем такой коммунальной услуги, подлежащий оплате потребителем.</w:t>
      </w:r>
    </w:p>
    <w:p w:rsidR="008B7623" w:rsidRDefault="008B7623">
      <w:pPr>
        <w:pStyle w:val="ConsPlusNormal"/>
        <w:spacing w:before="220"/>
        <w:ind w:firstLine="540"/>
        <w:jc w:val="both"/>
      </w:pPr>
      <w:r>
        <w:t>В случае установления в соответствии с законодательством Российской Федерации двухкомпонентных тарифов на горячую воду в графу 1 включаются дополнительные строки, отражающие компонент на холодную воду, предназначенную для подогрева в целях предоставления коммунальной услуги по горячему водоснабжению, и компонент на тепловую энергию, используемую на подогрев холодной воды в целях предоставления коммунальной услуги по горячему водоснабжению.</w:t>
      </w:r>
    </w:p>
    <w:p w:rsidR="008B7623" w:rsidRDefault="008B7623">
      <w:pPr>
        <w:pStyle w:val="ConsPlusNormal"/>
        <w:spacing w:before="220"/>
        <w:ind w:firstLine="540"/>
        <w:jc w:val="both"/>
      </w:pPr>
      <w:r>
        <w:lastRenderedPageBreak/>
        <w:t>При отсутствии в многоквартирном доме или жилом доме централизованных теплоснабжения и (или) горячего водоснабжения в графе 1 по соответствующим видам услуг указываются коммунальные ресурсы, использованные для производства и предоставления таких услуг (холодная вода, электрическая энергия, природный газ, бытовой газ в баллонах, твердое топливо при наличии печного отопления).</w:t>
      </w:r>
    </w:p>
    <w:p w:rsidR="008B7623" w:rsidRDefault="008B7623">
      <w:pPr>
        <w:pStyle w:val="ConsPlusNormal"/>
        <w:spacing w:before="220"/>
        <w:ind w:firstLine="540"/>
        <w:jc w:val="both"/>
      </w:pPr>
      <w:r>
        <w:t xml:space="preserve">По виду услуг "Газоснабжение" указывается также поставка газа в баллонах согласно </w:t>
      </w:r>
      <w:hyperlink r:id="rId29" w:history="1">
        <w:r>
          <w:rPr>
            <w:color w:val="0000FF"/>
          </w:rPr>
          <w:t>пункту 78</w:t>
        </w:r>
      </w:hyperlink>
      <w:r>
        <w:t xml:space="preserve"> Правил предоставления коммунальных услуг.</w:t>
      </w:r>
    </w:p>
    <w:p w:rsidR="008B7623" w:rsidRDefault="008B7623">
      <w:pPr>
        <w:pStyle w:val="ConsPlusNormal"/>
        <w:spacing w:before="220"/>
        <w:ind w:firstLine="540"/>
        <w:jc w:val="both"/>
      </w:pPr>
      <w:r>
        <w:t xml:space="preserve">При использовании потребителями природного газа для коммунально-бытовых нужд с выделением различных нормативных объемов потребления газа по направлениям его использования: на нужды отопления, на подогрев холодной воды для нужд горячего водоснабжения и (или) приготовления пищи, по </w:t>
      </w:r>
      <w:hyperlink w:anchor="P100" w:history="1">
        <w:r>
          <w:rPr>
            <w:color w:val="0000FF"/>
          </w:rPr>
          <w:t>строке</w:t>
        </w:r>
      </w:hyperlink>
      <w:r>
        <w:t xml:space="preserve"> "Газоснабжение" в графе 1 указываются составляющие платы за газ соответственно целям его потребления.</w:t>
      </w:r>
    </w:p>
    <w:p w:rsidR="008B7623" w:rsidRDefault="008B7623">
      <w:pPr>
        <w:pStyle w:val="ConsPlusNormal"/>
        <w:spacing w:before="220"/>
        <w:ind w:firstLine="540"/>
        <w:jc w:val="both"/>
      </w:pPr>
      <w:r>
        <w:t>Если потребителям оказываются услуги теплоснабжения путем продажи твердого топлива, то соответствующая строка графы 1 добавляется строкой по соответствующему виду платы.</w:t>
      </w:r>
    </w:p>
    <w:p w:rsidR="008B7623" w:rsidRDefault="008B7623">
      <w:pPr>
        <w:pStyle w:val="ConsPlusNormal"/>
        <w:spacing w:before="220"/>
        <w:ind w:firstLine="540"/>
        <w:jc w:val="both"/>
      </w:pPr>
      <w:r>
        <w:t>Если коммунальные услуги предоставляются потребителям в целях использования ими земельных участков и расположенных на них надворных построек (для освещения, приготовления кормов для скота, отопления, подогрева воды, полива и другое), в графу 1 включаются дополнительные строки, соответствующие видам платы по видам услуг в зависимости от направлений (целей) использования коммунальных ресурсов.</w:t>
      </w:r>
    </w:p>
    <w:p w:rsidR="008B7623" w:rsidRDefault="008B7623">
      <w:pPr>
        <w:pStyle w:val="ConsPlusNormal"/>
        <w:spacing w:before="220"/>
        <w:ind w:firstLine="540"/>
        <w:jc w:val="both"/>
      </w:pPr>
      <w:r>
        <w:t>Последняя строка в графе 1 предназначена для отражения итоговой суммы платы за расчетный период в целом по всем видам услуг, данные по ней заполняются только по графам 8 - 11.</w:t>
      </w:r>
    </w:p>
    <w:p w:rsidR="008B7623" w:rsidRDefault="008B7623">
      <w:pPr>
        <w:pStyle w:val="ConsPlusNormal"/>
        <w:spacing w:before="220"/>
        <w:ind w:firstLine="540"/>
        <w:jc w:val="both"/>
      </w:pPr>
      <w:bookmarkStart w:id="15" w:name="P413"/>
      <w:bookmarkEnd w:id="15"/>
      <w:r>
        <w:t xml:space="preserve">13. По </w:t>
      </w:r>
      <w:hyperlink w:anchor="P78" w:history="1">
        <w:r>
          <w:rPr>
            <w:color w:val="0000FF"/>
          </w:rPr>
          <w:t>строке</w:t>
        </w:r>
      </w:hyperlink>
      <w:r>
        <w:t xml:space="preserve"> "Содержание и ремонт жилого помещения" указывается наименование соответствующей платы.</w:t>
      </w:r>
    </w:p>
    <w:p w:rsidR="008B7623" w:rsidRDefault="008B7623">
      <w:pPr>
        <w:pStyle w:val="ConsPlusNormal"/>
        <w:spacing w:before="220"/>
        <w:ind w:firstLine="540"/>
        <w:jc w:val="both"/>
      </w:pPr>
      <w:r>
        <w:t xml:space="preserve">В соответствии со </w:t>
      </w:r>
      <w:hyperlink r:id="rId30" w:history="1">
        <w:r>
          <w:rPr>
            <w:color w:val="0000FF"/>
          </w:rPr>
          <w:t>статьей 154</w:t>
        </w:r>
      </w:hyperlink>
      <w:r>
        <w:t xml:space="preserve"> Жилищного кодекса Российской Федерации (Собрание законодательства Российской Федерации, 2005, N 1, ст. 14; 2011, N 23, ст. 3263, N 50, ст. 7359; 2012, N 53, ст. 7596; 2014, N 30, ст. 4218, ст. 4264; 2015, N 1, ст. 38) для собственников помещений в многоквартирном доме установлена плата за содержание и ремонт жилого помещения, включающая в себя плату за услуги и работы по управлению многоквартирным домом, содержанию и текущему ремонту общего имущества в многоквартирном доме, исполнитель услуг в графе 1 указывает соответствующие виды услуг. В связи с этим в графе 1 рекомендуется указывать и иные услуги, предусмотренные договором управления многоквартирным домом.</w:t>
      </w:r>
    </w:p>
    <w:p w:rsidR="008B7623" w:rsidRDefault="008B7623">
      <w:pPr>
        <w:pStyle w:val="ConsPlusNormal"/>
        <w:spacing w:before="220"/>
        <w:ind w:firstLine="540"/>
        <w:jc w:val="both"/>
      </w:pPr>
      <w:r>
        <w:t xml:space="preserve">В случае если собственники помещений в многоквартирном доме не обеспечили установку общедомового прибора учета используемых воды, тепловой энергии, электрической энергии до 1 июля 2012 года, коллективного прибора учета газа до 1 января 2015 года, не приняли решение о включении расходов на установку общедомовых приборов учета коммунальных ресурсов в плату за содержание и ремонт жилого помещения, и такая установка осуществлена ресурсоснабжающей организацией в период, указанный в Федеральном </w:t>
      </w:r>
      <w:hyperlink r:id="rId31" w:history="1">
        <w:r>
          <w:rPr>
            <w:color w:val="0000FF"/>
          </w:rPr>
          <w:t>законе</w:t>
        </w:r>
      </w:hyperlink>
      <w:r>
        <w:t xml:space="preserve"> от 23 ноября 2009 г. N 261-ФЗ "Об энергосбережении и о повышении энергетической эффективности и о внесении изменений в отдельные законодательные акты Российской Федерации" (Собрание законодательства Российской Федерации, 2009, N 48, ст. 5711; 2010, N 19, ст. 2291, N 31, ст. 4160, ст. 4206; 2011, N 29, ст. 4288, ст. 429; N 30, ст. 4590, N 49, ст. 7061, N 50, ст. 7344, ст. 7359, N 51, ст. 7447; 2012, N 26, ст. 3446, ст. 3989, N 53, ст. 7595; 2013, N 14, ст. 1652, N 23, ст. 2871, N 27, ст. 3477, N 52, ст. 6961, ст. 6964, ст. 6966, ст. 6982; 2014, N 40, ст. 5322, N 45, ст. 6149, ст. 6154; 2015, N 1, ст. 19), то в графу 1 рекомендуется включать дополнительной строкой (дополнительными строками) вид услуг за установку общедомового прибора учета коммунальных ресурсов, получателем платежа по которым и процентов за рассрочку такой услуги является соответствующая </w:t>
      </w:r>
      <w:r>
        <w:lastRenderedPageBreak/>
        <w:t>ресурсоснабжающая организация.</w:t>
      </w:r>
    </w:p>
    <w:p w:rsidR="008B7623" w:rsidRDefault="008B7623">
      <w:pPr>
        <w:pStyle w:val="ConsPlusNormal"/>
        <w:spacing w:before="220"/>
        <w:ind w:firstLine="540"/>
        <w:jc w:val="both"/>
      </w:pPr>
      <w:r>
        <w:t xml:space="preserve">По </w:t>
      </w:r>
      <w:hyperlink w:anchor="P78" w:history="1">
        <w:r>
          <w:rPr>
            <w:color w:val="0000FF"/>
          </w:rPr>
          <w:t>строке</w:t>
        </w:r>
      </w:hyperlink>
      <w:r>
        <w:t xml:space="preserve"> "Содержание и ремонт жилого помещения" не заполняются графы 3, 4, 6, 7, 12 и 13, которые содержат показатели, характеризующие коммунальные услуги.</w:t>
      </w:r>
    </w:p>
    <w:p w:rsidR="008B7623" w:rsidRDefault="008B7623">
      <w:pPr>
        <w:pStyle w:val="ConsPlusNormal"/>
        <w:spacing w:before="220"/>
        <w:ind w:firstLine="540"/>
        <w:jc w:val="both"/>
      </w:pPr>
      <w:r>
        <w:t>14. В графе 2 указываются единицы измерения по видам услуг, используемые при расчете размера платы, а при установлении в соответствии с законодательством Российской Федерации двухкомпонентных тарифов на горячую воду и (или) при отсутствии централизованного отопления, горячего водоснабжения - единицы измерения коммунальных ресурсов, использованных для предоставления соответствующих коммунальных услуг.</w:t>
      </w:r>
    </w:p>
    <w:p w:rsidR="008B7623" w:rsidRDefault="008B7623">
      <w:pPr>
        <w:pStyle w:val="ConsPlusNormal"/>
        <w:spacing w:before="220"/>
        <w:ind w:firstLine="540"/>
        <w:jc w:val="both"/>
      </w:pPr>
      <w:r>
        <w:t xml:space="preserve">15. В графе 3 указывается объем коммунальных услуг на их потребление непосредственно в жилом или нежилом помещении, а также в целях использования земельного участка и расположенных на них надворных построек (далее - на индивидуальное потребление), который определяется по каждому виду коммунальных услуг одним из способов в зависимости от оснащенности многоквартирного дома, жилого дома, надворных построек и помещений приборами учета и в соответствии с иными условиями, установленными </w:t>
      </w:r>
      <w:hyperlink r:id="rId32" w:history="1">
        <w:r>
          <w:rPr>
            <w:color w:val="0000FF"/>
          </w:rPr>
          <w:t>Правилами</w:t>
        </w:r>
      </w:hyperlink>
      <w:r>
        <w:t xml:space="preserve"> предоставления коммунальных услуг.</w:t>
      </w:r>
    </w:p>
    <w:p w:rsidR="008B7623" w:rsidRDefault="008B7623">
      <w:pPr>
        <w:pStyle w:val="ConsPlusNormal"/>
        <w:spacing w:before="220"/>
        <w:ind w:firstLine="540"/>
        <w:jc w:val="both"/>
      </w:pPr>
      <w:r>
        <w:t>Используемый способ определения объемов коммунальных услуг обозначается соответствующим шифром (из числа приведенных в примечании к таблице данного раздела), который указывается в графе 3 по каждому виду коммунальной услуги или виду коммунального ресурса, поименованному в графе 1 (в том числе по целям их использования).</w:t>
      </w:r>
    </w:p>
    <w:p w:rsidR="008B7623" w:rsidRDefault="008B7623">
      <w:pPr>
        <w:pStyle w:val="ConsPlusNormal"/>
        <w:spacing w:before="220"/>
        <w:ind w:firstLine="540"/>
        <w:jc w:val="both"/>
      </w:pPr>
      <w:r>
        <w:t>При отсутствии в многоквартирном доме централизованных теплоснабжения и (или) горячего водоснабжения в графе 3 указывается общий объем коммунальных ресурсов, поименованных в графе 1, использованных на цели отопления и горячего водоснабжения.</w:t>
      </w:r>
    </w:p>
    <w:p w:rsidR="008B7623" w:rsidRDefault="008B7623">
      <w:pPr>
        <w:pStyle w:val="ConsPlusNormal"/>
        <w:spacing w:before="220"/>
        <w:ind w:firstLine="540"/>
        <w:jc w:val="both"/>
      </w:pPr>
      <w:r>
        <w:t>16. В графе 4 указывается объем коммунальных услуг на общедомовые нужды, приходящийся на соответствующее помещение в многоквартирном доме.</w:t>
      </w:r>
    </w:p>
    <w:p w:rsidR="008B7623" w:rsidRDefault="008B7623">
      <w:pPr>
        <w:pStyle w:val="ConsPlusNormal"/>
        <w:spacing w:before="220"/>
        <w:ind w:firstLine="540"/>
        <w:jc w:val="both"/>
      </w:pPr>
      <w:r>
        <w:t xml:space="preserve">При отсутствии в многоквартирном доме централизованных теплоснабжения и (или) горячего водоснабжения графа 4 по </w:t>
      </w:r>
      <w:hyperlink w:anchor="P87" w:history="1">
        <w:r>
          <w:rPr>
            <w:color w:val="0000FF"/>
          </w:rPr>
          <w:t>строкам "отопление"</w:t>
        </w:r>
      </w:hyperlink>
      <w:r>
        <w:t xml:space="preserve"> и </w:t>
      </w:r>
      <w:hyperlink w:anchor="P89" w:history="1">
        <w:r>
          <w:rPr>
            <w:color w:val="0000FF"/>
          </w:rPr>
          <w:t>"горячее водоснабжение"</w:t>
        </w:r>
      </w:hyperlink>
      <w:r>
        <w:t xml:space="preserve"> не заполняется.</w:t>
      </w:r>
    </w:p>
    <w:p w:rsidR="008B7623" w:rsidRDefault="008B7623">
      <w:pPr>
        <w:pStyle w:val="ConsPlusNormal"/>
        <w:spacing w:before="220"/>
        <w:ind w:firstLine="540"/>
        <w:jc w:val="both"/>
      </w:pPr>
      <w:r>
        <w:t>Используемый способ определения объемов коммунальных услуг обозначается соответствующим шифром (из числа приведенных в примечании к таблице данного раздела), который указывается в графе 4 по каждому виду коммунальных услуг (поименованному в графе 1), по которому рассчитывается графа 4.</w:t>
      </w:r>
    </w:p>
    <w:p w:rsidR="008B7623" w:rsidRDefault="008B7623">
      <w:pPr>
        <w:pStyle w:val="ConsPlusNormal"/>
        <w:spacing w:before="220"/>
        <w:ind w:firstLine="540"/>
        <w:jc w:val="both"/>
      </w:pPr>
      <w:r>
        <w:t xml:space="preserve">Если при расчете размера платы за коммунальные услуги на общедомовые нужды образуется отрицательная разница по объемам коммунальных услуг в соответствии с порядком ее определения, установленным </w:t>
      </w:r>
      <w:hyperlink r:id="rId33" w:history="1">
        <w:r>
          <w:rPr>
            <w:color w:val="0000FF"/>
          </w:rPr>
          <w:t>Правилами</w:t>
        </w:r>
      </w:hyperlink>
      <w:r>
        <w:t xml:space="preserve"> предоставления коммунальных услуг, соответствующая величина уменьшения таких объемов показывается в графе 4 со знаком "минус" по строке соответствующего вида коммунальных услуг.</w:t>
      </w:r>
    </w:p>
    <w:p w:rsidR="008B7623" w:rsidRDefault="008B7623">
      <w:pPr>
        <w:pStyle w:val="ConsPlusNormal"/>
        <w:spacing w:before="220"/>
        <w:ind w:firstLine="540"/>
        <w:jc w:val="both"/>
      </w:pPr>
      <w:r>
        <w:t>17. В графе 5 указываются тарифы на все виды коммунальных ресурсов на единицу объема и размер платы за содержание и ремонт жилого помещения в расчете на 1 кв. м общей площади.</w:t>
      </w:r>
    </w:p>
    <w:p w:rsidR="008B7623" w:rsidRDefault="008B7623">
      <w:pPr>
        <w:pStyle w:val="ConsPlusNormal"/>
        <w:spacing w:before="220"/>
        <w:ind w:firstLine="540"/>
        <w:jc w:val="both"/>
      </w:pPr>
      <w:r>
        <w:t>В случае установления и применения в соответствии с законодательством Российской Федерации социальной нормы потребления электрической энергии (мощности), в графе 5 перечисляются применяемые тарифы (в пределах и сверх такой социальной нормы) путем введения по каждой такой услуге дополнительных строк, соответствующих применяемым тарифам.</w:t>
      </w:r>
    </w:p>
    <w:p w:rsidR="008B7623" w:rsidRDefault="008B7623">
      <w:pPr>
        <w:pStyle w:val="ConsPlusNormal"/>
        <w:spacing w:before="220"/>
        <w:ind w:firstLine="540"/>
        <w:jc w:val="both"/>
      </w:pPr>
      <w:r>
        <w:t xml:space="preserve">В случае установления в соответствии с законодательством Российской Федерации </w:t>
      </w:r>
      <w:r>
        <w:lastRenderedPageBreak/>
        <w:t>двухкомпонентных тарифов на горячую воду в графе 5 указываются тариф компонента на холодную воду, предназначенную для подогрева в целях предоставления коммунальной услуги по горячему водоснабжению и тариф компонента на тепловую энергию, используемую на подогрев холодной воды в целях предоставления коммунальной услуги по горячему водоснабжению, путем введения дополнительных строк, соответствующих указываемым компонентам.</w:t>
      </w:r>
    </w:p>
    <w:p w:rsidR="008B7623" w:rsidRDefault="008B7623">
      <w:pPr>
        <w:pStyle w:val="ConsPlusNormal"/>
        <w:spacing w:before="220"/>
        <w:ind w:firstLine="540"/>
        <w:jc w:val="both"/>
      </w:pPr>
      <w:r>
        <w:t>В случае установления и применения в соответствии с законодательством Российской Федерации тарифов (цен), отличных от одноставочных тарифов (цен) (двухставочные тарифы (цены), тарифы (цены), дифференцированные по времени суток или по иным критериям, отражающим степень использования коммунальных ресурсов), в графе 5 перечисляются все применяемые тарифы путем введения по каждой такой услуге дополнительных строк, соответствующих применяемым тарифам.</w:t>
      </w:r>
    </w:p>
    <w:p w:rsidR="008B7623" w:rsidRDefault="008B7623">
      <w:pPr>
        <w:pStyle w:val="ConsPlusNormal"/>
        <w:spacing w:before="220"/>
        <w:ind w:firstLine="540"/>
        <w:jc w:val="both"/>
      </w:pPr>
      <w:r>
        <w:t>18. В графах 6 - 7 указывается размер платы за коммунальные услуги на индивидуальное потребление и общедомовые нужды. Размер платы за коммунальные услуги на индивидуальное потребление рассчитывается исходя из объемов коммунальных услуг, указанных в графе 3 по каждому виду коммунальных услуг (каждому виду коммунальных ресурсов) и тарифов (стоимости) на коммунальные услуги (ресурсы), указанных в графе 5.</w:t>
      </w:r>
    </w:p>
    <w:p w:rsidR="008B7623" w:rsidRDefault="008B7623">
      <w:pPr>
        <w:pStyle w:val="ConsPlusNormal"/>
        <w:spacing w:before="220"/>
        <w:ind w:firstLine="540"/>
        <w:jc w:val="both"/>
      </w:pPr>
      <w:r>
        <w:t>Размер платы за коммунальные услуги на общедомовые нужды по каждому виду коммунальных услуг рассчитывается исходя из объема, указанного в графе 4 и тарифов на коммунальные ресурсы, указанных в графе 5.</w:t>
      </w:r>
    </w:p>
    <w:p w:rsidR="008B7623" w:rsidRDefault="008B7623">
      <w:pPr>
        <w:pStyle w:val="ConsPlusNormal"/>
        <w:spacing w:before="220"/>
        <w:ind w:firstLine="540"/>
        <w:jc w:val="both"/>
      </w:pPr>
      <w:r>
        <w:t>Если по графе 4 данного раздела объем коммунальных услуг по одному или нескольким видам коммунальных услуг показан со знаком "минус", то размер платы по графе 6 по соответствующему виду коммунальных услуг рассчитывается исходя из объема коммунальных услуг, определяемого по графе 3 с учетом отрицательной разницы объемов коммунальных услуг, показанной по графе 4.</w:t>
      </w:r>
    </w:p>
    <w:p w:rsidR="008B7623" w:rsidRDefault="008B7623">
      <w:pPr>
        <w:pStyle w:val="ConsPlusNormal"/>
        <w:spacing w:before="220"/>
        <w:ind w:firstLine="540"/>
        <w:jc w:val="both"/>
      </w:pPr>
      <w:r>
        <w:t>19. В графе 8 указывается плата за содержание и ремонт жилого помещения, исчисленная исходя из общей площади помещения, указанной в разделе 1 "Сведения о плательщике и исполнителе услуг", и размера платы, указанной в графе 5. Аналогично исчисляется соответствующая плата для нежилого помещения. По каждому виду коммунальных услуг в графе 8 указывается общий размер платы за коммунальные услуги, на индивидуальное потребление и общедомовые нужды как сумма показателей граф 6 и 7.</w:t>
      </w:r>
    </w:p>
    <w:p w:rsidR="008B7623" w:rsidRDefault="008B7623">
      <w:pPr>
        <w:pStyle w:val="ConsPlusNormal"/>
        <w:spacing w:before="220"/>
        <w:ind w:firstLine="540"/>
        <w:jc w:val="both"/>
      </w:pPr>
      <w:r>
        <w:t>20. В графе 9 отражается итоговая сумма перерасчетов платы по каждому виду услуг, по всем основаниям, которые детализированы в разделе 4 "Справочная информация" платежного документа. Сумма перерасчетов к уменьшению платы отражается со знаком "-", к доначислению - со знаком "+".</w:t>
      </w:r>
    </w:p>
    <w:p w:rsidR="008B7623" w:rsidRDefault="008B7623">
      <w:pPr>
        <w:pStyle w:val="ConsPlusNormal"/>
        <w:spacing w:before="220"/>
        <w:ind w:firstLine="540"/>
        <w:jc w:val="both"/>
      </w:pPr>
      <w:r>
        <w:t>21. В графе 10 отражается сумма скидок к размеру платы по каждому виду услуг в связи с предоставлением потребителям льгот, субсидий по оплате услуг (за исключением субсидий и компенсаций или иных мер социальной поддержки граждан в денежной форме).</w:t>
      </w:r>
    </w:p>
    <w:p w:rsidR="008B7623" w:rsidRDefault="008B7623">
      <w:pPr>
        <w:pStyle w:val="ConsPlusNormal"/>
        <w:spacing w:before="220"/>
        <w:ind w:firstLine="540"/>
        <w:jc w:val="both"/>
      </w:pPr>
      <w:r>
        <w:t>22. В графе 11 отражается начисленная плата за содержание и ремонт жилого помещения, указанная в графе 8, с учетом показателей граф 9 и 10, а также начисленная плата по каждому виду коммунальных услуг, указанная в графе 8, за вычетом суммы скидок, указанной в графе 10, и с учетом суммы перерасчетов (к доначислению платы и к уменьшению) по графе 9.</w:t>
      </w:r>
    </w:p>
    <w:p w:rsidR="008B7623" w:rsidRDefault="008B7623">
      <w:pPr>
        <w:pStyle w:val="ConsPlusNormal"/>
        <w:spacing w:before="220"/>
        <w:ind w:firstLine="540"/>
        <w:jc w:val="both"/>
      </w:pPr>
      <w:r>
        <w:t>23. В графах 12 и 13 указываются суммы из расчета начисленных к оплате по каждому виду коммунальных услуг по графе 11 и приходящихся на оплату коммунальных услуг в части платы за индивидуальное потребление (графа 12) и за общедомовые нужды (графа 13).</w:t>
      </w:r>
    </w:p>
    <w:p w:rsidR="008B7623" w:rsidRDefault="008B7623">
      <w:pPr>
        <w:pStyle w:val="ConsPlusNormal"/>
        <w:ind w:firstLine="540"/>
        <w:jc w:val="both"/>
      </w:pPr>
    </w:p>
    <w:p w:rsidR="008B7623" w:rsidRDefault="008B7623">
      <w:pPr>
        <w:pStyle w:val="ConsPlusNormal"/>
        <w:jc w:val="center"/>
        <w:outlineLvl w:val="1"/>
      </w:pPr>
      <w:r>
        <w:lastRenderedPageBreak/>
        <w:t>V. Заполнение раздела 4 "Справочная информация"</w:t>
      </w:r>
    </w:p>
    <w:p w:rsidR="008B7623" w:rsidRDefault="008B7623">
      <w:pPr>
        <w:pStyle w:val="ConsPlusNormal"/>
        <w:jc w:val="center"/>
      </w:pPr>
    </w:p>
    <w:p w:rsidR="008B7623" w:rsidRDefault="008B7623">
      <w:pPr>
        <w:pStyle w:val="ConsPlusNormal"/>
        <w:ind w:firstLine="540"/>
        <w:jc w:val="both"/>
      </w:pPr>
      <w:r>
        <w:t xml:space="preserve">24. В </w:t>
      </w:r>
      <w:hyperlink w:anchor="P59" w:history="1">
        <w:r>
          <w:rPr>
            <w:color w:val="0000FF"/>
          </w:rPr>
          <w:t>разделе 4</w:t>
        </w:r>
      </w:hyperlink>
      <w:r>
        <w:t xml:space="preserve"> "Справочная информация" представляется справочная информация, используемая при расчете размера платы за коммунальные услуги.</w:t>
      </w:r>
    </w:p>
    <w:p w:rsidR="008B7623" w:rsidRDefault="008B7623">
      <w:pPr>
        <w:pStyle w:val="ConsPlusNormal"/>
        <w:spacing w:before="220"/>
        <w:ind w:firstLine="540"/>
        <w:jc w:val="both"/>
      </w:pPr>
      <w:r>
        <w:t xml:space="preserve">25. В графе 1 указываются действующие в расчетном периоде нормативы потребления коммунальных услуг в жилых помещениях (кВт/час, Гкал, куб. м), утверждаемые органами государственной власти субъектов Российской Федерации в соответствии с </w:t>
      </w:r>
      <w:hyperlink r:id="rId34" w:history="1">
        <w:r>
          <w:rPr>
            <w:color w:val="0000FF"/>
          </w:rPr>
          <w:t>Правилами</w:t>
        </w:r>
      </w:hyperlink>
      <w:r>
        <w:t xml:space="preserve"> установления и определения нормативов потребления коммунальных услуг, утвержденными постановлением Правительства Российской Федерации от 23 мая 2006 г. N 306 (Собрание законодательства Российской Федерации, 2006, N 22, ст. 2338; 2012, N 15, ст. 1783; 2013, N 16, ст. 1972; 2014, N 14, ст. 1627; N 52, ст. 7773; 2015, N 9, ст. 1316) (далее - Правила установления нормативов потребления коммунальных услуг) для расчета размера платы за коммунальные услуги.</w:t>
      </w:r>
    </w:p>
    <w:p w:rsidR="008B7623" w:rsidRDefault="008B7623">
      <w:pPr>
        <w:pStyle w:val="ConsPlusNormal"/>
        <w:spacing w:before="220"/>
        <w:ind w:firstLine="540"/>
        <w:jc w:val="both"/>
      </w:pPr>
      <w:r>
        <w:t xml:space="preserve">26. В графе 2 указываются действующие в расчетном периоде нормативы потребления коммунальных услуг на общедомовые нужды (кВт/час, Гкал, куб. м), утверждаемые органами государственной власти субъектов Российской Федерации в соответствии с </w:t>
      </w:r>
      <w:hyperlink r:id="rId35" w:history="1">
        <w:r>
          <w:rPr>
            <w:color w:val="0000FF"/>
          </w:rPr>
          <w:t>Правилами</w:t>
        </w:r>
      </w:hyperlink>
      <w:r>
        <w:t xml:space="preserve"> установления нормативов потребления коммунальных услуг.</w:t>
      </w:r>
    </w:p>
    <w:p w:rsidR="008B7623" w:rsidRDefault="008B7623">
      <w:pPr>
        <w:pStyle w:val="ConsPlusNormal"/>
        <w:spacing w:before="220"/>
        <w:ind w:firstLine="540"/>
        <w:jc w:val="both"/>
      </w:pPr>
      <w:r>
        <w:t>27. В графе 3 указываются показания приборов учета коммунальных услуг индивидуальные (квартирные), предоставленные потребителями коммунальных услуг в текущем месяце.</w:t>
      </w:r>
    </w:p>
    <w:p w:rsidR="008B7623" w:rsidRDefault="008B7623">
      <w:pPr>
        <w:pStyle w:val="ConsPlusNormal"/>
        <w:spacing w:before="220"/>
        <w:ind w:firstLine="540"/>
        <w:jc w:val="both"/>
      </w:pPr>
      <w:r>
        <w:t>28. В графе 4 указываются показания приборов учета коммунальных услуг (общедомовые), предоставляемые исполнителем коммунальных услуг либо ресурсоснабжающей организацией при непосредственном способе управления.</w:t>
      </w:r>
    </w:p>
    <w:p w:rsidR="008B7623" w:rsidRDefault="008B7623">
      <w:pPr>
        <w:pStyle w:val="ConsPlusNormal"/>
        <w:spacing w:before="220"/>
        <w:ind w:firstLine="540"/>
        <w:jc w:val="both"/>
      </w:pPr>
      <w:r>
        <w:t>29. В графе 5 указывается суммарный объем коммунальных услуг в жилых и нежилых помещениях, используемый для расчета объема коммунальных услуг на общедомовое потребление в многоквартирном доме.</w:t>
      </w:r>
    </w:p>
    <w:p w:rsidR="008B7623" w:rsidRDefault="008B7623">
      <w:pPr>
        <w:pStyle w:val="ConsPlusNormal"/>
        <w:spacing w:before="220"/>
        <w:ind w:firstLine="540"/>
        <w:jc w:val="both"/>
      </w:pPr>
      <w:r>
        <w:t xml:space="preserve">30. В графе 6 указывается суммарный объем коммунальных услуг на общедомовые нужды, который определен исполнителем услуг в соответствии с </w:t>
      </w:r>
      <w:hyperlink r:id="rId36" w:history="1">
        <w:r>
          <w:rPr>
            <w:color w:val="0000FF"/>
          </w:rPr>
          <w:t>Правилами</w:t>
        </w:r>
      </w:hyperlink>
      <w:r>
        <w:t xml:space="preserve"> предоставления коммунальных услуг, в том числе с учетом оснащенности многоквартирного дома приборами учета.</w:t>
      </w:r>
    </w:p>
    <w:p w:rsidR="008B7623" w:rsidRDefault="008B7623">
      <w:pPr>
        <w:pStyle w:val="ConsPlusNormal"/>
        <w:spacing w:before="220"/>
        <w:ind w:firstLine="540"/>
        <w:jc w:val="both"/>
      </w:pPr>
      <w:r>
        <w:t xml:space="preserve">При заполнении графы 5 при отсутствии централизованного отопления и (или) горячего водоснабжения рекомендуется учитывать </w:t>
      </w:r>
      <w:hyperlink r:id="rId37" w:history="1">
        <w:r>
          <w:rPr>
            <w:color w:val="0000FF"/>
          </w:rPr>
          <w:t>пункт 54</w:t>
        </w:r>
      </w:hyperlink>
      <w:r>
        <w:t xml:space="preserve"> Правил предоставления коммунальных услуг.</w:t>
      </w:r>
    </w:p>
    <w:p w:rsidR="008B7623" w:rsidRDefault="008B7623">
      <w:pPr>
        <w:pStyle w:val="ConsPlusNormal"/>
        <w:spacing w:before="220"/>
        <w:ind w:firstLine="540"/>
        <w:jc w:val="both"/>
      </w:pPr>
      <w:r>
        <w:t xml:space="preserve">31. Если в </w:t>
      </w:r>
      <w:hyperlink w:anchor="P59" w:history="1">
        <w:r>
          <w:rPr>
            <w:color w:val="0000FF"/>
          </w:rPr>
          <w:t>разделе 3</w:t>
        </w:r>
      </w:hyperlink>
      <w:r>
        <w:t xml:space="preserve"> "Расчет размера платы за содержание и ремонт жилого помещения и коммунальные услуги" потребителям выставляется плата за установку общедомового прибора учета коммунальных ресурсов в порядке и в случаях, указанных в </w:t>
      </w:r>
      <w:hyperlink w:anchor="P413" w:history="1">
        <w:r>
          <w:rPr>
            <w:color w:val="0000FF"/>
          </w:rPr>
          <w:t>пункте 13</w:t>
        </w:r>
      </w:hyperlink>
      <w:r>
        <w:t xml:space="preserve"> настоящих Методических рекомендаций, то в таблицу </w:t>
      </w:r>
      <w:hyperlink w:anchor="P59" w:history="1">
        <w:r>
          <w:rPr>
            <w:color w:val="0000FF"/>
          </w:rPr>
          <w:t>раздела 4</w:t>
        </w:r>
      </w:hyperlink>
      <w:r>
        <w:t xml:space="preserve"> "Справочная информация" вводится дополнительная графа 7 для указания общей суммы расходов ресурсоснабжающей организации на установку общедомового прибора учета в многоквартирном доме в соответствии с </w:t>
      </w:r>
      <w:hyperlink r:id="rId38" w:history="1">
        <w:r>
          <w:rPr>
            <w:color w:val="0000FF"/>
          </w:rPr>
          <w:t>пунктом 38(1)</w:t>
        </w:r>
      </w:hyperlink>
      <w:r>
        <w:t xml:space="preserve"> Правил содержания общего имущества в многоквартирном доме, утвержденных Постановлением Правительства Российской Федерации от 13 августа 2006 г. N 491 (Собрание законодательства Российской Федерации 2006, N 34, ст. 3680; 2011, N 22, ст. 3168, 2013, N 21, ст. 2648, 2014, N 14, ст. 1627).</w:t>
      </w:r>
    </w:p>
    <w:p w:rsidR="008B7623" w:rsidRDefault="008B7623">
      <w:pPr>
        <w:pStyle w:val="ConsPlusNormal"/>
        <w:spacing w:before="220"/>
        <w:ind w:firstLine="540"/>
        <w:jc w:val="both"/>
      </w:pPr>
      <w:r>
        <w:t xml:space="preserve">32. В </w:t>
      </w:r>
      <w:hyperlink w:anchor="P59" w:history="1">
        <w:r>
          <w:rPr>
            <w:color w:val="0000FF"/>
          </w:rPr>
          <w:t>разделе 4</w:t>
        </w:r>
      </w:hyperlink>
      <w:r>
        <w:t xml:space="preserve"> "Справочная информация" указывается утвержденный высшим должностным лицом субъекта Российской Федерации (руководителем высшего исполнительного органа государственной власти субъекта Российской Федерации) на основании </w:t>
      </w:r>
      <w:hyperlink r:id="rId39" w:history="1">
        <w:r>
          <w:rPr>
            <w:color w:val="0000FF"/>
          </w:rPr>
          <w:t>статьи 157.1</w:t>
        </w:r>
      </w:hyperlink>
      <w:r>
        <w:t xml:space="preserve"> Жилищного кодекса Российской Федерации (Собрание законодательства Российской Федерации, 2005, N 1, ст. 14; 2011, N 23, ст. 3263, N 50, ст. 7359; 2012, N 53, ст. 7596; 2014, N 30, ст. 4218, ст. </w:t>
      </w:r>
      <w:r>
        <w:lastRenderedPageBreak/>
        <w:t>4264; 2015, N 1, ст. 38) предельный (максимальный) индекс изменения размера вносимой гражданами платы за коммунальные услуги в муниципальном образовании.</w:t>
      </w:r>
    </w:p>
    <w:p w:rsidR="008B7623" w:rsidRDefault="008B7623">
      <w:pPr>
        <w:pStyle w:val="ConsPlusNormal"/>
        <w:ind w:firstLine="540"/>
        <w:jc w:val="both"/>
      </w:pPr>
    </w:p>
    <w:p w:rsidR="008B7623" w:rsidRDefault="008B7623">
      <w:pPr>
        <w:pStyle w:val="ConsPlusNormal"/>
        <w:jc w:val="center"/>
        <w:outlineLvl w:val="1"/>
      </w:pPr>
      <w:r>
        <w:t>VI. Заполнение раздела 5 "Сведения о перерасчетах</w:t>
      </w:r>
    </w:p>
    <w:p w:rsidR="008B7623" w:rsidRDefault="008B7623">
      <w:pPr>
        <w:pStyle w:val="ConsPlusNormal"/>
        <w:jc w:val="center"/>
      </w:pPr>
      <w:r>
        <w:t>(доначисления +, уменьшения -)"</w:t>
      </w:r>
    </w:p>
    <w:p w:rsidR="008B7623" w:rsidRDefault="008B7623">
      <w:pPr>
        <w:pStyle w:val="ConsPlusNormal"/>
        <w:jc w:val="center"/>
      </w:pPr>
    </w:p>
    <w:p w:rsidR="008B7623" w:rsidRDefault="008B7623">
      <w:pPr>
        <w:pStyle w:val="ConsPlusNormal"/>
        <w:ind w:firstLine="540"/>
        <w:jc w:val="both"/>
      </w:pPr>
      <w:r>
        <w:t xml:space="preserve">33. </w:t>
      </w:r>
      <w:hyperlink w:anchor="P117" w:history="1">
        <w:r>
          <w:rPr>
            <w:color w:val="0000FF"/>
          </w:rPr>
          <w:t>Раздел 5</w:t>
        </w:r>
      </w:hyperlink>
      <w:r>
        <w:t xml:space="preserve"> "Сведения о перерасчетах (доначисления +, уменьшения -)" включает в себя сведения о перерасчетах платы по каждому виду услуг в расчетном периоде. Данный раздел указывается в платежном документе в случае, если потребителям производится перерасчет размера платы по одному или нескольким видам услуг.</w:t>
      </w:r>
    </w:p>
    <w:p w:rsidR="008B7623" w:rsidRDefault="008B7623">
      <w:pPr>
        <w:pStyle w:val="ConsPlusNormal"/>
        <w:spacing w:before="220"/>
        <w:ind w:firstLine="540"/>
        <w:jc w:val="both"/>
      </w:pPr>
      <w:r>
        <w:t>34. По каждому из видов услуг указываются основания и суммы перерасчета (доначисления или уменьшения).</w:t>
      </w:r>
    </w:p>
    <w:p w:rsidR="008B7623" w:rsidRDefault="008B7623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40" w:history="1">
        <w:r>
          <w:rPr>
            <w:color w:val="0000FF"/>
          </w:rPr>
          <w:t>подпунктом "ж" пункта 69</w:t>
        </w:r>
      </w:hyperlink>
      <w:r>
        <w:t xml:space="preserve"> Правил предоставления коммунальных услуг в </w:t>
      </w:r>
      <w:hyperlink w:anchor="P117" w:history="1">
        <w:r>
          <w:rPr>
            <w:color w:val="0000FF"/>
          </w:rPr>
          <w:t>раздел 5</w:t>
        </w:r>
      </w:hyperlink>
      <w:r>
        <w:t xml:space="preserve"> "Сведения о перерасчетах (доначисления +, уменьшения -)" включаются сведения о перерасчетах платы за коммунальные услуги, в том числе в связи с:</w:t>
      </w:r>
    </w:p>
    <w:p w:rsidR="008B7623" w:rsidRDefault="008B7623">
      <w:pPr>
        <w:pStyle w:val="ConsPlusNormal"/>
        <w:spacing w:before="220"/>
        <w:ind w:firstLine="540"/>
        <w:jc w:val="both"/>
      </w:pPr>
      <w:r>
        <w:t>а) пользованием жилым помещением временно проживающими потребителями;</w:t>
      </w:r>
    </w:p>
    <w:p w:rsidR="008B7623" w:rsidRDefault="008B7623">
      <w:pPr>
        <w:pStyle w:val="ConsPlusNormal"/>
        <w:spacing w:before="220"/>
        <w:ind w:firstLine="540"/>
        <w:jc w:val="both"/>
      </w:pPr>
      <w:r>
        <w:t>б) предоставлением коммунальных услуг ненадлежащего качества и (или) с перерывами, превышающими установленную продолжительность;</w:t>
      </w:r>
    </w:p>
    <w:p w:rsidR="008B7623" w:rsidRDefault="008B7623">
      <w:pPr>
        <w:pStyle w:val="ConsPlusNormal"/>
        <w:spacing w:before="220"/>
        <w:ind w:firstLine="540"/>
        <w:jc w:val="both"/>
      </w:pPr>
      <w:r>
        <w:t>в) временным отсутствием потребителя в занимаемом жилом помещении, не оборудованном индивидуальными и (или) общими (квартирными) приборами учета;</w:t>
      </w:r>
    </w:p>
    <w:p w:rsidR="008B7623" w:rsidRDefault="008B7623">
      <w:pPr>
        <w:pStyle w:val="ConsPlusNormal"/>
        <w:spacing w:before="220"/>
        <w:ind w:firstLine="540"/>
        <w:jc w:val="both"/>
      </w:pPr>
      <w:r>
        <w:t>г) уплатой исполнителем потребителю неустоек (штрафов, пеней), установленных федеральными законами и договором, содержащим положения о предоставлении коммунальных услуг;</w:t>
      </w:r>
    </w:p>
    <w:p w:rsidR="008B7623" w:rsidRDefault="008B7623">
      <w:pPr>
        <w:pStyle w:val="ConsPlusNormal"/>
        <w:spacing w:before="220"/>
        <w:ind w:firstLine="540"/>
        <w:jc w:val="both"/>
      </w:pPr>
      <w:r>
        <w:t xml:space="preserve">д) иными основаниями, установленными в </w:t>
      </w:r>
      <w:hyperlink r:id="rId41" w:history="1">
        <w:r>
          <w:rPr>
            <w:color w:val="0000FF"/>
          </w:rPr>
          <w:t>Правилах</w:t>
        </w:r>
      </w:hyperlink>
      <w:r>
        <w:t xml:space="preserve"> предоставления коммунальных услуг.</w:t>
      </w:r>
    </w:p>
    <w:p w:rsidR="008B7623" w:rsidRDefault="008B7623">
      <w:pPr>
        <w:pStyle w:val="ConsPlusNormal"/>
        <w:spacing w:before="220"/>
        <w:ind w:firstLine="540"/>
        <w:jc w:val="both"/>
      </w:pPr>
      <w:r>
        <w:t xml:space="preserve">35. В </w:t>
      </w:r>
      <w:hyperlink w:anchor="P117" w:history="1">
        <w:r>
          <w:rPr>
            <w:color w:val="0000FF"/>
          </w:rPr>
          <w:t>раздел 5</w:t>
        </w:r>
      </w:hyperlink>
      <w:r>
        <w:t xml:space="preserve"> "Сведения о перерасчетах (доначисления +, уменьшения -)" рекомендуется включать в том числе следующую информацию:</w:t>
      </w:r>
    </w:p>
    <w:p w:rsidR="008B7623" w:rsidRDefault="008B7623">
      <w:pPr>
        <w:pStyle w:val="ConsPlusNormal"/>
        <w:spacing w:before="220"/>
        <w:ind w:firstLine="540"/>
        <w:jc w:val="both"/>
      </w:pPr>
      <w:r>
        <w:t xml:space="preserve">а) если многоквартирный дом оборудован коллективным (общедомовым) прибором учета тепловой энергии и при этом жилые помещения в многоквартирном доме, общая площадь которых составляет более 50 процентов общей площади всех жилых и нежилых помещений в многоквартирном доме, оборудованы распределителями, то согласно </w:t>
      </w:r>
      <w:hyperlink r:id="rId42" w:history="1">
        <w:r>
          <w:rPr>
            <w:color w:val="0000FF"/>
          </w:rPr>
          <w:t>пункту 53</w:t>
        </w:r>
      </w:hyperlink>
      <w:r>
        <w:t xml:space="preserve"> Правил предоставления коммунальных услуг рассчитанный в соответствии с </w:t>
      </w:r>
      <w:hyperlink r:id="rId43" w:history="1">
        <w:r>
          <w:rPr>
            <w:color w:val="0000FF"/>
          </w:rPr>
          <w:t>пунктами 42</w:t>
        </w:r>
      </w:hyperlink>
      <w:r>
        <w:t xml:space="preserve"> и </w:t>
      </w:r>
      <w:hyperlink r:id="rId44" w:history="1">
        <w:r>
          <w:rPr>
            <w:color w:val="0000FF"/>
          </w:rPr>
          <w:t>43</w:t>
        </w:r>
      </w:hyperlink>
      <w:r>
        <w:t xml:space="preserve"> Правил предоставления коммунальных услуг размер платы за коммунальную услугу по отоплению, предоставленную потребителю в жилом или нежилом помещении, оборудованном распределителями, подлежащий 1 раз в год корректировке исполнителем в соответствии с </w:t>
      </w:r>
      <w:hyperlink r:id="rId45" w:history="1">
        <w:r>
          <w:rPr>
            <w:color w:val="0000FF"/>
          </w:rPr>
          <w:t>формулой 6</w:t>
        </w:r>
      </w:hyperlink>
      <w:r>
        <w:t xml:space="preserve"> приложения N 2 к Правилам предоставления коммунальных услуг;</w:t>
      </w:r>
    </w:p>
    <w:p w:rsidR="008B7623" w:rsidRDefault="008B7623">
      <w:pPr>
        <w:pStyle w:val="ConsPlusNormal"/>
        <w:spacing w:before="220"/>
        <w:ind w:firstLine="540"/>
        <w:jc w:val="both"/>
      </w:pPr>
      <w:r>
        <w:t xml:space="preserve">б) начисленные потребителю и (или) уплаченные им суммы, выявленные в ходе проводимой исполнителем проверки достоверности предоставленных потребителем сведений о показаниях индивидуальных, общих (квартирных), комнатных приборов учета и (или) проверки их состояния исполнителем, корректируются при расчете платы будущих расчетных периодов, согласно </w:t>
      </w:r>
      <w:hyperlink r:id="rId46" w:history="1">
        <w:r>
          <w:rPr>
            <w:color w:val="0000FF"/>
          </w:rPr>
          <w:t>пункту 61</w:t>
        </w:r>
      </w:hyperlink>
      <w:r>
        <w:t xml:space="preserve"> Правил предоставления коммунальных услуг;</w:t>
      </w:r>
    </w:p>
    <w:p w:rsidR="008B7623" w:rsidRDefault="008B7623">
      <w:pPr>
        <w:pStyle w:val="ConsPlusNormal"/>
        <w:spacing w:before="220"/>
        <w:ind w:firstLine="540"/>
        <w:jc w:val="both"/>
      </w:pPr>
      <w:r>
        <w:t>в) об излишне уплаченных потребителем суммах в счет будущих расчетных периодов.</w:t>
      </w:r>
    </w:p>
    <w:p w:rsidR="008B7623" w:rsidRDefault="008B7623">
      <w:pPr>
        <w:pStyle w:val="ConsPlusNormal"/>
        <w:spacing w:before="220"/>
        <w:ind w:firstLine="540"/>
        <w:jc w:val="both"/>
      </w:pPr>
      <w:r>
        <w:t xml:space="preserve">36. В </w:t>
      </w:r>
      <w:hyperlink w:anchor="P117" w:history="1">
        <w:r>
          <w:rPr>
            <w:color w:val="0000FF"/>
          </w:rPr>
          <w:t>разделе 5</w:t>
        </w:r>
      </w:hyperlink>
      <w:r>
        <w:t xml:space="preserve"> "Сведения о перерасчетах (доначисления +, уменьшения -)" в случаях оказания услуг и выполнения работ ненадлежащего качества и (или) с перерывами, превышающими установленную продолжительность, на основании </w:t>
      </w:r>
      <w:hyperlink r:id="rId47" w:history="1">
        <w:r>
          <w:rPr>
            <w:color w:val="0000FF"/>
          </w:rPr>
          <w:t>пункта 6</w:t>
        </w:r>
      </w:hyperlink>
      <w:r>
        <w:t xml:space="preserve"> Правил изменения </w:t>
      </w:r>
      <w:r>
        <w:lastRenderedPageBreak/>
        <w:t>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утвержденных Постановлением Правительства Российской Федерации от 13 августа 2006 г. N 491 (Собрание законодательства Российской Федерации, 2006, N 34, ст. 3680; 2011, N 22, ст. 3168; 2013, N 21, ст. 2648; 2014, N 14, ст. 1627), указывается размер снижения платы за содержание и ремонт жилого помещения.</w:t>
      </w:r>
    </w:p>
    <w:p w:rsidR="008B7623" w:rsidRDefault="008B7623">
      <w:pPr>
        <w:pStyle w:val="ConsPlusNormal"/>
        <w:spacing w:before="220"/>
        <w:ind w:firstLine="540"/>
        <w:jc w:val="both"/>
      </w:pPr>
      <w:r>
        <w:t xml:space="preserve">37. Если перерасчеты по одной из услуг были произведены по нескольким основаниям, в </w:t>
      </w:r>
      <w:hyperlink w:anchor="P117" w:history="1">
        <w:r>
          <w:rPr>
            <w:color w:val="0000FF"/>
          </w:rPr>
          <w:t>разделе 5</w:t>
        </w:r>
      </w:hyperlink>
      <w:r>
        <w:t xml:space="preserve"> "Сведения о перерасчетах (доначисления +, уменьшения -)" рекомендуется указывать все основания перерасчета размера платы по данной услуге с указанием суммы перерасчета отдельно по каждому из них.</w:t>
      </w:r>
    </w:p>
    <w:p w:rsidR="008B7623" w:rsidRDefault="008B7623">
      <w:pPr>
        <w:pStyle w:val="ConsPlusNormal"/>
        <w:ind w:firstLine="540"/>
        <w:jc w:val="both"/>
      </w:pPr>
    </w:p>
    <w:p w:rsidR="008B7623" w:rsidRDefault="008B7623">
      <w:pPr>
        <w:pStyle w:val="ConsPlusNormal"/>
        <w:jc w:val="center"/>
        <w:outlineLvl w:val="1"/>
      </w:pPr>
      <w:r>
        <w:t>VII. Заполнение раздела 6 "Расчет суммы к оплате с учетом</w:t>
      </w:r>
    </w:p>
    <w:p w:rsidR="008B7623" w:rsidRDefault="008B7623">
      <w:pPr>
        <w:pStyle w:val="ConsPlusNormal"/>
        <w:jc w:val="center"/>
      </w:pPr>
      <w:r>
        <w:t>рассрочки платежа"</w:t>
      </w:r>
    </w:p>
    <w:p w:rsidR="008B7623" w:rsidRDefault="008B7623">
      <w:pPr>
        <w:pStyle w:val="ConsPlusNormal"/>
        <w:ind w:firstLine="540"/>
        <w:jc w:val="both"/>
      </w:pPr>
    </w:p>
    <w:p w:rsidR="008B7623" w:rsidRDefault="008B7623">
      <w:pPr>
        <w:pStyle w:val="ConsPlusNormal"/>
        <w:ind w:firstLine="540"/>
        <w:jc w:val="both"/>
      </w:pPr>
      <w:r>
        <w:t xml:space="preserve">38. В случаях, когда в расчетном периоде начисленный потребителю размер платы за какую-либо коммунальную услугу, указанный в графе 11 </w:t>
      </w:r>
      <w:hyperlink w:anchor="P59" w:history="1">
        <w:r>
          <w:rPr>
            <w:color w:val="0000FF"/>
          </w:rPr>
          <w:t>раздела 3</w:t>
        </w:r>
      </w:hyperlink>
      <w:r>
        <w:t xml:space="preserve"> "Расчет размера платы за содержание и ремонт жилого помещения и коммунальные услуги", превысит более чем на 25 процентов размер платы за указанную коммунальную услугу, начисленный за аналогичный расчетный период прошлого года, то в соответствии с </w:t>
      </w:r>
      <w:hyperlink r:id="rId48" w:history="1">
        <w:r>
          <w:rPr>
            <w:color w:val="0000FF"/>
          </w:rPr>
          <w:t>пунктом 72</w:t>
        </w:r>
      </w:hyperlink>
      <w:r>
        <w:t xml:space="preserve"> Правил предоставления коммунальных услуг исполнителем соответствующих услуг в </w:t>
      </w:r>
      <w:hyperlink w:anchor="P110" w:history="1">
        <w:r>
          <w:rPr>
            <w:color w:val="0000FF"/>
          </w:rPr>
          <w:t>разделе 6</w:t>
        </w:r>
      </w:hyperlink>
      <w:r>
        <w:t xml:space="preserve"> "Расчет суммы к оплате с учетом рассрочки платежа" указывается информация о предоставлении потребителю возможности внесения платы за коммунальную услугу с учетом рассрочки платежа.</w:t>
      </w:r>
    </w:p>
    <w:p w:rsidR="008B7623" w:rsidRDefault="008B7623">
      <w:pPr>
        <w:pStyle w:val="ConsPlusNormal"/>
        <w:spacing w:before="220"/>
        <w:ind w:firstLine="540"/>
        <w:jc w:val="both"/>
      </w:pPr>
      <w:r>
        <w:t xml:space="preserve">39. При первичном предоставлении рассрочки в соответствии с </w:t>
      </w:r>
      <w:hyperlink r:id="rId49" w:history="1">
        <w:r>
          <w:rPr>
            <w:color w:val="0000FF"/>
          </w:rPr>
          <w:t>пунктом 72</w:t>
        </w:r>
      </w:hyperlink>
      <w:r>
        <w:t xml:space="preserve"> Правил предоставления коммунальных услуг в </w:t>
      </w:r>
      <w:hyperlink w:anchor="P110" w:history="1">
        <w:r>
          <w:rPr>
            <w:color w:val="0000FF"/>
          </w:rPr>
          <w:t>разделе 6</w:t>
        </w:r>
      </w:hyperlink>
      <w:r>
        <w:t xml:space="preserve"> "Расчет суммы к оплате с учетом рассрочки платежа" указывается: "Уважаемый потребитель, Вы имеете право на получение рассрочки за коммунальные услуги на период 12 месяцев по ____% ставке (сумма % составляет __________ рублей). Сумма к оплате с учетом рассрочки составляет ___________ рублей. Для получения рассрочки Вам необходимо обратиться по адресу: _________________ с __.__ по __.__ часов".</w:t>
      </w:r>
    </w:p>
    <w:p w:rsidR="008B7623" w:rsidRDefault="008B7623">
      <w:pPr>
        <w:pStyle w:val="ConsPlusNormal"/>
        <w:spacing w:before="220"/>
        <w:ind w:firstLine="540"/>
        <w:jc w:val="both"/>
      </w:pPr>
      <w:r>
        <w:t xml:space="preserve">40. В </w:t>
      </w:r>
      <w:hyperlink w:anchor="P110" w:history="1">
        <w:r>
          <w:rPr>
            <w:color w:val="0000FF"/>
          </w:rPr>
          <w:t>разделе 6</w:t>
        </w:r>
      </w:hyperlink>
      <w:r>
        <w:t xml:space="preserve"> "Расчет суммы к оплате с учетом рассрочки платежа" представляется информация по определению размера платы за расчетный период с учетом предоставленной потребителю рассрочки платы по тем видам услуг, по которым предоставляется такая рассрочка в порядке и на условиях, установленных </w:t>
      </w:r>
      <w:hyperlink r:id="rId50" w:history="1">
        <w:r>
          <w:rPr>
            <w:color w:val="0000FF"/>
          </w:rPr>
          <w:t>пунктами 72</w:t>
        </w:r>
      </w:hyperlink>
      <w:r>
        <w:t xml:space="preserve"> и </w:t>
      </w:r>
      <w:hyperlink r:id="rId51" w:history="1">
        <w:r>
          <w:rPr>
            <w:color w:val="0000FF"/>
          </w:rPr>
          <w:t>75</w:t>
        </w:r>
      </w:hyperlink>
      <w:r>
        <w:t xml:space="preserve"> Правил предоставления коммунальных услуг. Если потребителю не предоставляется рассрочка платежа, данный </w:t>
      </w:r>
      <w:hyperlink w:anchor="P110" w:history="1">
        <w:r>
          <w:rPr>
            <w:color w:val="0000FF"/>
          </w:rPr>
          <w:t>раздел</w:t>
        </w:r>
      </w:hyperlink>
      <w:r>
        <w:t xml:space="preserve"> не указывается в платежном документе.</w:t>
      </w:r>
    </w:p>
    <w:p w:rsidR="008B7623" w:rsidRDefault="008B7623">
      <w:pPr>
        <w:pStyle w:val="ConsPlusNormal"/>
        <w:spacing w:before="220"/>
        <w:ind w:firstLine="540"/>
        <w:jc w:val="both"/>
      </w:pPr>
      <w:r>
        <w:t>41. В графе 1 указываются виды коммунальных услуг, по которым предоставляется рассрочка платежа в данном расчетном периоде и (или) подлежит внесению плата с учетом рассрочки платежа в данном расчетном периоде.</w:t>
      </w:r>
    </w:p>
    <w:p w:rsidR="008B7623" w:rsidRDefault="008B7623">
      <w:pPr>
        <w:pStyle w:val="ConsPlusNormal"/>
        <w:spacing w:before="220"/>
        <w:ind w:firstLine="540"/>
        <w:jc w:val="both"/>
      </w:pPr>
      <w:r>
        <w:t xml:space="preserve">Если рассрочка платежа за коммунальные услуги предоставляется потребителю (согласно заключенному с ним соглашению) в части отдельной платы за коммунальные услуги на индивидуальное потребление и платы за коммунальные услуги на общедомовые нужды, то соответствующие составляющие платы рекомендуется указывать в </w:t>
      </w:r>
      <w:hyperlink w:anchor="P110" w:history="1">
        <w:r>
          <w:rPr>
            <w:color w:val="0000FF"/>
          </w:rPr>
          <w:t>разделе 6</w:t>
        </w:r>
      </w:hyperlink>
      <w:r>
        <w:t xml:space="preserve"> построчно по соответствующему виду коммунальных услуг, по которому предоставляется рассрочка платежа (например: по графе 1 после </w:t>
      </w:r>
      <w:hyperlink w:anchor="P87" w:history="1">
        <w:r>
          <w:rPr>
            <w:color w:val="0000FF"/>
          </w:rPr>
          <w:t>строки</w:t>
        </w:r>
      </w:hyperlink>
      <w:r>
        <w:t xml:space="preserve"> "отопление" ниже включаются дополнительные две строки: "в том числе: на индивидуальное потребление и на общедомовые нужды").</w:t>
      </w:r>
    </w:p>
    <w:p w:rsidR="008B7623" w:rsidRDefault="008B7623">
      <w:pPr>
        <w:pStyle w:val="ConsPlusNormal"/>
        <w:spacing w:before="220"/>
        <w:ind w:firstLine="540"/>
        <w:jc w:val="both"/>
      </w:pPr>
      <w:r>
        <w:t xml:space="preserve">42. В графе 2 указывается сумма платежа из расчета одной двенадцатой от размера платы за коммунальные услуги, указанного в графе 11, 12 и 13 </w:t>
      </w:r>
      <w:hyperlink w:anchor="P59" w:history="1">
        <w:r>
          <w:rPr>
            <w:color w:val="0000FF"/>
          </w:rPr>
          <w:t>раздела 3</w:t>
        </w:r>
      </w:hyperlink>
      <w:r>
        <w:t xml:space="preserve"> "Расчет размера платы за содержание и ремонт жилого помещения и коммунальные услуги", в случае, установленном </w:t>
      </w:r>
      <w:hyperlink r:id="rId52" w:history="1">
        <w:r>
          <w:rPr>
            <w:color w:val="0000FF"/>
          </w:rPr>
          <w:t>пунктом 72</w:t>
        </w:r>
      </w:hyperlink>
      <w:r>
        <w:t xml:space="preserve"> Правил предоставления коммунальных услуг, или из иного расчета, установленного </w:t>
      </w:r>
      <w:r>
        <w:lastRenderedPageBreak/>
        <w:t>соглашением с потребителем.</w:t>
      </w:r>
    </w:p>
    <w:p w:rsidR="008B7623" w:rsidRDefault="008B7623">
      <w:pPr>
        <w:pStyle w:val="ConsPlusNormal"/>
        <w:spacing w:before="220"/>
        <w:ind w:firstLine="540"/>
        <w:jc w:val="both"/>
      </w:pPr>
      <w:r>
        <w:t xml:space="preserve">43. В графе 3 указывается сумма платежа из расчета одной двенадцатой от размера платы за коммунальные услуги, определенного за предыдущие расчетные периоды, начиная с которых потребителю предоставляется рассрочка платы в соответствии с </w:t>
      </w:r>
      <w:hyperlink r:id="rId53" w:history="1">
        <w:r>
          <w:rPr>
            <w:color w:val="0000FF"/>
          </w:rPr>
          <w:t>пунктом 72</w:t>
        </w:r>
      </w:hyperlink>
      <w:r>
        <w:t xml:space="preserve"> Правил предоставления коммунальных услуг, или из иного расчета, установленного по соглашению с потребителем.</w:t>
      </w:r>
    </w:p>
    <w:p w:rsidR="008B7623" w:rsidRDefault="008B7623">
      <w:pPr>
        <w:pStyle w:val="ConsPlusNormal"/>
        <w:spacing w:before="220"/>
        <w:ind w:firstLine="540"/>
        <w:jc w:val="both"/>
      </w:pPr>
      <w:r>
        <w:t xml:space="preserve">44. В графе 4 отражается сумма начисленных процентов за рассрочку платы по каждому виду услуг потребителю в данном расчетном периоде на основании </w:t>
      </w:r>
      <w:hyperlink r:id="rId54" w:history="1">
        <w:r>
          <w:rPr>
            <w:color w:val="0000FF"/>
          </w:rPr>
          <w:t>пункта 72</w:t>
        </w:r>
      </w:hyperlink>
      <w:r>
        <w:t xml:space="preserve"> Правил предоставления коммунальных услуг.</w:t>
      </w:r>
    </w:p>
    <w:p w:rsidR="008B7623" w:rsidRDefault="008B7623">
      <w:pPr>
        <w:pStyle w:val="ConsPlusNormal"/>
        <w:spacing w:before="220"/>
        <w:ind w:firstLine="540"/>
        <w:jc w:val="both"/>
      </w:pPr>
      <w:r>
        <w:t>45. В графе 5 указываются проценты за рассрочку платежа.</w:t>
      </w:r>
    </w:p>
    <w:p w:rsidR="008B7623" w:rsidRDefault="008B7623">
      <w:pPr>
        <w:pStyle w:val="ConsPlusNormal"/>
        <w:spacing w:before="220"/>
        <w:ind w:firstLine="540"/>
        <w:jc w:val="both"/>
      </w:pPr>
      <w:r>
        <w:t xml:space="preserve">46. В графе 6 указывается плата по каждому виду услуг с рассрочкой платежа, предоставляемой в данном расчетном периоде согласно </w:t>
      </w:r>
      <w:hyperlink r:id="rId55" w:history="1">
        <w:r>
          <w:rPr>
            <w:color w:val="0000FF"/>
          </w:rPr>
          <w:t>пункту 72</w:t>
        </w:r>
      </w:hyperlink>
      <w:r>
        <w:t xml:space="preserve"> Правил предоставления коммунальных услуг.</w:t>
      </w:r>
    </w:p>
    <w:p w:rsidR="008B7623" w:rsidRDefault="008B7623">
      <w:pPr>
        <w:pStyle w:val="ConsPlusNormal"/>
        <w:spacing w:before="220"/>
        <w:ind w:firstLine="540"/>
        <w:jc w:val="both"/>
      </w:pPr>
      <w:r>
        <w:t>В случаях, когда потребитель воспользовался рассрочкой в истекших расчетных периодах, в графе 6 указывается общая сумма к оплате за расчетный период с предоставлением рассрочки, которая включает в себя плату в рассрочку за расчетный период, предыдущие расчетные периоды и проценты за предоставление рассрочки.</w:t>
      </w:r>
    </w:p>
    <w:p w:rsidR="008B7623" w:rsidRDefault="008B7623">
      <w:pPr>
        <w:pStyle w:val="ConsPlusNormal"/>
        <w:ind w:firstLine="540"/>
        <w:jc w:val="both"/>
      </w:pPr>
    </w:p>
    <w:p w:rsidR="008B7623" w:rsidRDefault="008B7623">
      <w:pPr>
        <w:pStyle w:val="ConsPlusNormal"/>
        <w:jc w:val="center"/>
        <w:outlineLvl w:val="1"/>
      </w:pPr>
      <w:r>
        <w:t>VIII. Заполнение раздела 7 "Расчет размера взноса</w:t>
      </w:r>
    </w:p>
    <w:p w:rsidR="008B7623" w:rsidRDefault="008B7623">
      <w:pPr>
        <w:pStyle w:val="ConsPlusNormal"/>
        <w:jc w:val="center"/>
      </w:pPr>
      <w:r>
        <w:t>на капитальный ремонт"</w:t>
      </w:r>
    </w:p>
    <w:p w:rsidR="008B7623" w:rsidRDefault="008B7623">
      <w:pPr>
        <w:pStyle w:val="ConsPlusNormal"/>
        <w:jc w:val="center"/>
      </w:pPr>
    </w:p>
    <w:p w:rsidR="008B7623" w:rsidRDefault="008B7623">
      <w:pPr>
        <w:pStyle w:val="ConsPlusNormal"/>
        <w:ind w:firstLine="540"/>
        <w:jc w:val="both"/>
      </w:pPr>
      <w:r>
        <w:t xml:space="preserve">47. В </w:t>
      </w:r>
      <w:hyperlink w:anchor="P129" w:history="1">
        <w:r>
          <w:rPr>
            <w:color w:val="0000FF"/>
          </w:rPr>
          <w:t>разделе 7</w:t>
        </w:r>
      </w:hyperlink>
      <w:r>
        <w:t xml:space="preserve"> "Расчет размера взноса на капитальный ремонт" представлен расчет размера взноса на капитальный ремонт общего имущества собственников помещений в многоквартирном доме.</w:t>
      </w:r>
    </w:p>
    <w:p w:rsidR="008B7623" w:rsidRDefault="008B7623">
      <w:pPr>
        <w:pStyle w:val="ConsPlusNormal"/>
        <w:spacing w:before="220"/>
        <w:ind w:firstLine="540"/>
        <w:jc w:val="both"/>
      </w:pPr>
      <w:r>
        <w:t>48. В графе 1 указывается услуга, по которой осуществляется взнос: капитальный ремонт.</w:t>
      </w:r>
    </w:p>
    <w:p w:rsidR="008B7623" w:rsidRDefault="008B7623">
      <w:pPr>
        <w:pStyle w:val="ConsPlusNormal"/>
        <w:spacing w:before="220"/>
        <w:ind w:firstLine="540"/>
        <w:jc w:val="both"/>
      </w:pPr>
      <w:r>
        <w:t>49. В графе 2 указывается единица измерения по виду услуг, используемая при расчете размера взноса.</w:t>
      </w:r>
    </w:p>
    <w:p w:rsidR="008B7623" w:rsidRDefault="008B7623">
      <w:pPr>
        <w:pStyle w:val="ConsPlusNormal"/>
        <w:spacing w:before="220"/>
        <w:ind w:firstLine="540"/>
        <w:jc w:val="both"/>
      </w:pPr>
      <w:r>
        <w:t>50. В графе 3 указывается установленный в соответствии с законодательством Российской Федерации размер взноса за капитальный ремонт в расчете на 1 кв. м общей площади.</w:t>
      </w:r>
    </w:p>
    <w:p w:rsidR="008B7623" w:rsidRDefault="008B7623">
      <w:pPr>
        <w:pStyle w:val="ConsPlusNormal"/>
        <w:spacing w:before="220"/>
        <w:ind w:firstLine="540"/>
        <w:jc w:val="both"/>
      </w:pPr>
      <w:r>
        <w:t xml:space="preserve">51. В графе 4 указывается взнос на капитальный ремонт, исчисленный исходя из общей площади помещения, указанной в </w:t>
      </w:r>
      <w:hyperlink w:anchor="P39" w:history="1">
        <w:r>
          <w:rPr>
            <w:color w:val="0000FF"/>
          </w:rPr>
          <w:t>разделе 1</w:t>
        </w:r>
      </w:hyperlink>
      <w:r>
        <w:t xml:space="preserve"> "Сведения о плательщике и исполнителе услуг", и размера взноса, указанного в графе 4.</w:t>
      </w:r>
    </w:p>
    <w:p w:rsidR="008B7623" w:rsidRDefault="008B7623">
      <w:pPr>
        <w:pStyle w:val="ConsPlusNormal"/>
        <w:spacing w:before="220"/>
        <w:ind w:firstLine="540"/>
        <w:jc w:val="both"/>
      </w:pPr>
      <w:r>
        <w:t>52. В графе 5 отражается сумма перерасчетов размера взноса. Сумма перерасчетов к уменьшению взноса отражается со знаком "-", к доначислению - со знаком "+".</w:t>
      </w:r>
    </w:p>
    <w:p w:rsidR="008B7623" w:rsidRDefault="008B7623">
      <w:pPr>
        <w:pStyle w:val="ConsPlusNormal"/>
        <w:spacing w:before="220"/>
        <w:ind w:firstLine="540"/>
        <w:jc w:val="both"/>
      </w:pPr>
      <w:r>
        <w:t>53. В графе 6 отражается сумма скидок к размеру взноса в связи с предоставлением потребителям льгот, субсидий (за исключением субсидий и компенсаций или иных мер социальной поддержки граждан в денежной форме).</w:t>
      </w:r>
    </w:p>
    <w:p w:rsidR="008B7623" w:rsidRDefault="008B7623">
      <w:pPr>
        <w:pStyle w:val="ConsPlusNormal"/>
        <w:spacing w:before="220"/>
        <w:ind w:firstLine="540"/>
        <w:jc w:val="both"/>
      </w:pPr>
      <w:r>
        <w:t>54. В графе 7 отражается начисленный взнос на капитальный ремонт, указанный в графе 4, за вычетом суммы скидок, указанной в графе 6, и с учетом суммы перерасчетов (к доначислению платы и к уменьшению) по графе 5.</w:t>
      </w:r>
    </w:p>
    <w:p w:rsidR="008B7623" w:rsidRDefault="008B7623">
      <w:pPr>
        <w:pStyle w:val="ConsPlusNormal"/>
        <w:ind w:firstLine="540"/>
        <w:jc w:val="both"/>
      </w:pPr>
    </w:p>
    <w:p w:rsidR="008B7623" w:rsidRDefault="008B7623">
      <w:pPr>
        <w:pStyle w:val="ConsPlusNormal"/>
        <w:jc w:val="center"/>
        <w:outlineLvl w:val="1"/>
      </w:pPr>
      <w:r>
        <w:t>IX. Заполнение раздела 8 "Информация для внесения взноса</w:t>
      </w:r>
    </w:p>
    <w:p w:rsidR="008B7623" w:rsidRDefault="008B7623">
      <w:pPr>
        <w:pStyle w:val="ConsPlusNormal"/>
        <w:jc w:val="center"/>
      </w:pPr>
      <w:r>
        <w:t>на капитальный ремонт"</w:t>
      </w:r>
    </w:p>
    <w:p w:rsidR="008B7623" w:rsidRDefault="008B7623">
      <w:pPr>
        <w:pStyle w:val="ConsPlusNormal"/>
        <w:jc w:val="center"/>
      </w:pPr>
    </w:p>
    <w:p w:rsidR="008B7623" w:rsidRDefault="008B7623">
      <w:pPr>
        <w:pStyle w:val="ConsPlusNormal"/>
        <w:ind w:firstLine="540"/>
        <w:jc w:val="both"/>
      </w:pPr>
      <w:r>
        <w:lastRenderedPageBreak/>
        <w:t xml:space="preserve">55. В </w:t>
      </w:r>
      <w:hyperlink w:anchor="P146" w:history="1">
        <w:r>
          <w:rPr>
            <w:color w:val="0000FF"/>
          </w:rPr>
          <w:t>разделе 8</w:t>
        </w:r>
      </w:hyperlink>
      <w:r>
        <w:t xml:space="preserve"> "Информация для внесения взноса на капитальный ремонт" указываются наименование владельца специального счета, номер специального счета и банковские реквизиты, а также сумма, предъявленная потребителю владельцем специального счета к оплате за расчетный период. </w:t>
      </w:r>
      <w:hyperlink w:anchor="P146" w:history="1">
        <w:r>
          <w:rPr>
            <w:color w:val="0000FF"/>
          </w:rPr>
          <w:t>Раздел</w:t>
        </w:r>
      </w:hyperlink>
      <w:r>
        <w:t xml:space="preserve"> заполняется в случае, если владельцем специального счета является лицо, указанное в </w:t>
      </w:r>
      <w:hyperlink r:id="rId56" w:history="1">
        <w:r>
          <w:rPr>
            <w:color w:val="0000FF"/>
          </w:rPr>
          <w:t>части 2 статьи 175</w:t>
        </w:r>
      </w:hyperlink>
      <w:r>
        <w:t xml:space="preserve"> Жилищного кодекса Российской Федерации (Собрание законодательства Российской Федерации, 2005, N 1, ст. 14; 2011, N 23, ст. 3263, N 50, ст. 7359; 2012, N 53, ст. 7596; 2014, N 30, ст. 4218, ст. 4264; 2015, N 1, ст. 38). В случае если фонд капитального ремонта формируется на счете регионального оператора, указываются наименование регионального оператора, номер его счета и банковские реквизиты.</w:t>
      </w:r>
    </w:p>
    <w:p w:rsidR="008B7623" w:rsidRDefault="008B7623">
      <w:pPr>
        <w:pStyle w:val="ConsPlusNormal"/>
        <w:spacing w:before="220"/>
        <w:ind w:firstLine="540"/>
        <w:jc w:val="both"/>
      </w:pPr>
      <w:r>
        <w:t xml:space="preserve">56. Сумма к оплате за расчетный период определяется итоговым начисленным взносом на капитальный ремонт, указанным в графе 7 </w:t>
      </w:r>
      <w:hyperlink w:anchor="P129" w:history="1">
        <w:r>
          <w:rPr>
            <w:color w:val="0000FF"/>
          </w:rPr>
          <w:t>раздела 7</w:t>
        </w:r>
      </w:hyperlink>
      <w:r>
        <w:t xml:space="preserve"> "Расчет размера взноса на капитальный ремонт".</w:t>
      </w:r>
    </w:p>
    <w:p w:rsidR="008B7623" w:rsidRDefault="008B7623">
      <w:pPr>
        <w:pStyle w:val="ConsPlusNormal"/>
        <w:spacing w:before="220"/>
        <w:ind w:firstLine="540"/>
        <w:jc w:val="both"/>
      </w:pPr>
      <w:r>
        <w:t>57. При определении суммы задолженности (аванса) за предыдущие периоды в целях составления платежного документа принят период с 26 числа месяца, предшествующего расчетному, по 25 число расчетного месяца включительно.</w:t>
      </w:r>
    </w:p>
    <w:p w:rsidR="008B7623" w:rsidRDefault="008B7623">
      <w:pPr>
        <w:pStyle w:val="ConsPlusNormal"/>
        <w:ind w:firstLine="540"/>
        <w:jc w:val="both"/>
      </w:pPr>
    </w:p>
    <w:p w:rsidR="008B7623" w:rsidRDefault="008B7623">
      <w:pPr>
        <w:pStyle w:val="ConsPlusNormal"/>
        <w:jc w:val="center"/>
        <w:outlineLvl w:val="1"/>
      </w:pPr>
      <w:r>
        <w:t>X. Заполнение раздела "Уведомление"</w:t>
      </w:r>
    </w:p>
    <w:p w:rsidR="008B7623" w:rsidRDefault="008B7623">
      <w:pPr>
        <w:pStyle w:val="ConsPlusNormal"/>
        <w:jc w:val="center"/>
      </w:pPr>
    </w:p>
    <w:p w:rsidR="008B7623" w:rsidRDefault="008B7623">
      <w:pPr>
        <w:pStyle w:val="ConsPlusNormal"/>
        <w:ind w:firstLine="540"/>
        <w:jc w:val="both"/>
      </w:pPr>
      <w:r>
        <w:t xml:space="preserve">58. Раздел </w:t>
      </w:r>
      <w:hyperlink w:anchor="P165" w:history="1">
        <w:r>
          <w:rPr>
            <w:color w:val="0000FF"/>
          </w:rPr>
          <w:t>"Уведомление"</w:t>
        </w:r>
      </w:hyperlink>
      <w:r>
        <w:t xml:space="preserve"> включается в платежный документ, направляемый исполнителем коммунальных услуг всем потребителям.</w:t>
      </w:r>
    </w:p>
    <w:p w:rsidR="008B7623" w:rsidRDefault="008B7623">
      <w:pPr>
        <w:pStyle w:val="ConsPlusNormal"/>
        <w:spacing w:before="220"/>
        <w:ind w:firstLine="540"/>
        <w:jc w:val="both"/>
      </w:pPr>
      <w:r>
        <w:t xml:space="preserve">Перечисленные в </w:t>
      </w:r>
      <w:hyperlink r:id="rId57" w:history="1">
        <w:r>
          <w:rPr>
            <w:color w:val="0000FF"/>
          </w:rPr>
          <w:t>подпункте "з" пункта 31</w:t>
        </w:r>
      </w:hyperlink>
      <w:r>
        <w:t xml:space="preserve"> Правил предоставления коммунальных услуг сведения доводятся исполнителем услуг до потребителей не реже 1-го раза в квартал путем включения информации в раздел </w:t>
      </w:r>
      <w:hyperlink w:anchor="P165" w:history="1">
        <w:r>
          <w:rPr>
            <w:color w:val="0000FF"/>
          </w:rPr>
          <w:t>"Уведомление"</w:t>
        </w:r>
      </w:hyperlink>
      <w:r>
        <w:t xml:space="preserve"> платежного документа.</w:t>
      </w:r>
    </w:p>
    <w:p w:rsidR="008B7623" w:rsidRDefault="008B7623">
      <w:pPr>
        <w:pStyle w:val="ConsPlusNormal"/>
        <w:spacing w:before="220"/>
        <w:ind w:firstLine="540"/>
        <w:jc w:val="both"/>
      </w:pPr>
      <w:r>
        <w:t xml:space="preserve">59. В соответствии с </w:t>
      </w:r>
      <w:hyperlink r:id="rId58" w:history="1">
        <w:r>
          <w:rPr>
            <w:color w:val="0000FF"/>
          </w:rPr>
          <w:t>подпунктом "з" пункта 31</w:t>
        </w:r>
      </w:hyperlink>
      <w:r>
        <w:t xml:space="preserve"> Правил предоставления коммунальных услуг исполнитель услуг включает в раздел </w:t>
      </w:r>
      <w:hyperlink w:anchor="P165" w:history="1">
        <w:r>
          <w:rPr>
            <w:color w:val="0000FF"/>
          </w:rPr>
          <w:t>"Уведомление"</w:t>
        </w:r>
      </w:hyperlink>
      <w:r>
        <w:t xml:space="preserve"> информацию о:</w:t>
      </w:r>
    </w:p>
    <w:p w:rsidR="008B7623" w:rsidRDefault="008B7623">
      <w:pPr>
        <w:pStyle w:val="ConsPlusNormal"/>
        <w:spacing w:before="220"/>
        <w:ind w:firstLine="540"/>
        <w:jc w:val="both"/>
      </w:pPr>
      <w:r>
        <w:t>а) сроках и порядке снятия потребителем показаний индивидуальных, общих (квартирных), комнатных приборов учета и передачи сведений о показаниях исполнителю или уполномоченному им лицу;</w:t>
      </w:r>
    </w:p>
    <w:p w:rsidR="008B7623" w:rsidRDefault="008B7623">
      <w:pPr>
        <w:pStyle w:val="ConsPlusNormal"/>
        <w:spacing w:before="220"/>
        <w:ind w:firstLine="540"/>
        <w:jc w:val="both"/>
      </w:pPr>
      <w:r>
        <w:t xml:space="preserve">б) применении в случае непредставления потребителем сведений о показаниях приборов учета информации, указанных в </w:t>
      </w:r>
      <w:hyperlink r:id="rId59" w:history="1">
        <w:r>
          <w:rPr>
            <w:color w:val="0000FF"/>
          </w:rPr>
          <w:t>пункте 59</w:t>
        </w:r>
      </w:hyperlink>
      <w:r>
        <w:t xml:space="preserve"> Правил предоставления коммунальных услуг;</w:t>
      </w:r>
    </w:p>
    <w:p w:rsidR="008B7623" w:rsidRDefault="008B7623">
      <w:pPr>
        <w:pStyle w:val="ConsPlusNormal"/>
        <w:spacing w:before="220"/>
        <w:ind w:firstLine="540"/>
        <w:jc w:val="both"/>
      </w:pPr>
      <w:r>
        <w:t>в) последствиях недопуска потребителем исполнителя или уполномоченного им лица в согласованные дату и время в занимаемое потребителем жилое или нежилое помещение для проведения проверки состояния прибора учета и достоверности ранее предоставленных потребителем сведений о показаниях приборов учета;</w:t>
      </w:r>
    </w:p>
    <w:p w:rsidR="008B7623" w:rsidRDefault="008B7623">
      <w:pPr>
        <w:pStyle w:val="ConsPlusNormal"/>
        <w:spacing w:before="220"/>
        <w:ind w:firstLine="540"/>
        <w:jc w:val="both"/>
      </w:pPr>
      <w:r>
        <w:t>г) последствиях несанкционированного вмешательства в работу прибора учета, расположенного в жилом или в нежилом помещении потребителя, повлекшего искажение показаний прибора учета или его повреждение, и несанкционированного подключения оборудования потребителя к внутридомовым инженерным системам или к централизованным сетям инженерно-технического обеспечения.</w:t>
      </w:r>
    </w:p>
    <w:p w:rsidR="008B7623" w:rsidRDefault="008B7623">
      <w:pPr>
        <w:pStyle w:val="ConsPlusNormal"/>
        <w:spacing w:before="220"/>
        <w:ind w:firstLine="540"/>
        <w:jc w:val="both"/>
      </w:pPr>
      <w:r>
        <w:t xml:space="preserve">60. В разделе </w:t>
      </w:r>
      <w:hyperlink w:anchor="P165" w:history="1">
        <w:r>
          <w:rPr>
            <w:color w:val="0000FF"/>
          </w:rPr>
          <w:t>"Уведомление"</w:t>
        </w:r>
      </w:hyperlink>
      <w:r>
        <w:t xml:space="preserve"> указывается информация об одном из предусмотренных </w:t>
      </w:r>
      <w:hyperlink r:id="rId60" w:history="1">
        <w:r>
          <w:rPr>
            <w:color w:val="0000FF"/>
          </w:rPr>
          <w:t>Правилами</w:t>
        </w:r>
      </w:hyperlink>
      <w:r>
        <w:t xml:space="preserve"> предоставления коммунальных услуг способов снятия и передачи исполнителю услуг показаний индивидуальных, общих (квартирных) приборов учета:</w:t>
      </w:r>
    </w:p>
    <w:p w:rsidR="008B7623" w:rsidRDefault="008B7623">
      <w:pPr>
        <w:pStyle w:val="ConsPlusNormal"/>
        <w:spacing w:before="220"/>
        <w:ind w:firstLine="540"/>
        <w:jc w:val="both"/>
      </w:pPr>
      <w:r>
        <w:t xml:space="preserve">а) потребитель снимает показания индивидуальных, общих (квартирных) или комнатных приборов учета и передает полученные показания исполнителю услуг или иному уполномоченному им лицу (указать наименование уполномоченного лица в платежном документе). Для этих целей согласно </w:t>
      </w:r>
      <w:hyperlink r:id="rId61" w:history="1">
        <w:r>
          <w:rPr>
            <w:color w:val="0000FF"/>
          </w:rPr>
          <w:t>подпункту "ж" пункта 31</w:t>
        </w:r>
      </w:hyperlink>
      <w:r>
        <w:t xml:space="preserve"> Правил предоставления </w:t>
      </w:r>
      <w:r>
        <w:lastRenderedPageBreak/>
        <w:t>коммунальных услуг могут быть использованы телефон, сеть Интернет и другие способы, допускающие возможность в том числе удаленной передачи сведений о показаниях приборов учета;</w:t>
      </w:r>
    </w:p>
    <w:p w:rsidR="008B7623" w:rsidRDefault="008B7623">
      <w:pPr>
        <w:pStyle w:val="ConsPlusNormal"/>
        <w:spacing w:before="220"/>
        <w:ind w:firstLine="540"/>
        <w:jc w:val="both"/>
      </w:pPr>
      <w:r>
        <w:t xml:space="preserve">б) показания индивидуальных и общих (квартирных), комнатных приборов учета снимает исполнитель услуг, уполномоченное им лицо (указать наименование уполномоченного лица в платежном документе) или иная организация (указать наименование организации в платежном документе) в случаях и сроки, которые определены договором, содержащим положения о предоставлении коммунальных услуг, и (или) решением собственников помещений в многоквартирном доме, а также в иных случаях, установленных </w:t>
      </w:r>
      <w:hyperlink r:id="rId62" w:history="1">
        <w:r>
          <w:rPr>
            <w:color w:val="0000FF"/>
          </w:rPr>
          <w:t>Правилами</w:t>
        </w:r>
      </w:hyperlink>
      <w:r>
        <w:t xml:space="preserve"> предоставления коммунальных услуг.</w:t>
      </w:r>
    </w:p>
    <w:p w:rsidR="008B7623" w:rsidRDefault="008B7623">
      <w:pPr>
        <w:pStyle w:val="ConsPlusNormal"/>
        <w:spacing w:before="220"/>
        <w:ind w:firstLine="540"/>
        <w:jc w:val="both"/>
      </w:pPr>
      <w:r>
        <w:t xml:space="preserve">61. В соответствии с </w:t>
      </w:r>
      <w:hyperlink r:id="rId63" w:history="1">
        <w:r>
          <w:rPr>
            <w:color w:val="0000FF"/>
          </w:rPr>
          <w:t>подпунктом "з" пункта 31</w:t>
        </w:r>
      </w:hyperlink>
      <w:r>
        <w:t xml:space="preserve"> Правил предоставления коммунальных услуг в разделе "Уведомление" рекомендуется раскрыть потребителям информацию о случаях расчета платы за коммунальные услуги, указанных в </w:t>
      </w:r>
      <w:hyperlink r:id="rId64" w:history="1">
        <w:r>
          <w:rPr>
            <w:color w:val="0000FF"/>
          </w:rPr>
          <w:t>пунктах 59</w:t>
        </w:r>
      </w:hyperlink>
      <w:r>
        <w:t xml:space="preserve">, </w:t>
      </w:r>
      <w:hyperlink r:id="rId65" w:history="1">
        <w:r>
          <w:rPr>
            <w:color w:val="0000FF"/>
          </w:rPr>
          <w:t>60</w:t>
        </w:r>
      </w:hyperlink>
      <w:r>
        <w:t xml:space="preserve"> и </w:t>
      </w:r>
      <w:hyperlink r:id="rId66" w:history="1">
        <w:r>
          <w:rPr>
            <w:color w:val="0000FF"/>
          </w:rPr>
          <w:t>62</w:t>
        </w:r>
      </w:hyperlink>
      <w:r>
        <w:t xml:space="preserve"> Правил предоставления коммунальных услуг:</w:t>
      </w:r>
    </w:p>
    <w:p w:rsidR="008B7623" w:rsidRDefault="008B7623">
      <w:pPr>
        <w:pStyle w:val="ConsPlusNormal"/>
        <w:spacing w:before="220"/>
        <w:ind w:firstLine="540"/>
        <w:jc w:val="both"/>
      </w:pPr>
      <w:r>
        <w:t>а) при непредставлении потребителями сведений о показаниях приборов учета в установленные сроки или в случае, если исполнитель не допущен до прибора учета для проверки состояния прибора учета и достоверности представленных потребителем сведений о его показаниях, размер платы определяется исходя из рассчитанного среднемесячного объема потребления коммунального ресурса потребителем, определенного по показаниям индивидуального или общего (квартирного) прибора учета, а по истечении трех расчетных периодов - по нормативам потребления коммунальных услуг;</w:t>
      </w:r>
    </w:p>
    <w:p w:rsidR="008B7623" w:rsidRDefault="008B7623">
      <w:pPr>
        <w:pStyle w:val="ConsPlusNormal"/>
        <w:spacing w:before="220"/>
        <w:ind w:firstLine="540"/>
        <w:jc w:val="both"/>
      </w:pPr>
      <w:r>
        <w:t xml:space="preserve">б) при несанкционированном вмешательстве в работу прибора учета, повлекшего искажение его показаний или повреждение прибора учета, и несанкционированном подключении оборудования потребителя к внутридомовым инженерным системам или централизованным сетям инженерно-технического обеспечения исполнитель услуг производит доначисление платы за соответствующие коммунальные услуги исходя из объемов коммунального ресурса, рассчитанных согласно </w:t>
      </w:r>
      <w:hyperlink r:id="rId67" w:history="1">
        <w:r>
          <w:rPr>
            <w:color w:val="0000FF"/>
          </w:rPr>
          <w:t>пункту 62</w:t>
        </w:r>
      </w:hyperlink>
      <w:r>
        <w:t xml:space="preserve"> Правил предоставления коммунальных услуг по пропускной способности трубы (для услуг водоснабжения, водоотведения) или с учетом мощности подключенного оборудования (для иных видов коммунальных услуг).</w:t>
      </w:r>
    </w:p>
    <w:p w:rsidR="008B7623" w:rsidRDefault="008B7623">
      <w:pPr>
        <w:pStyle w:val="ConsPlusNormal"/>
        <w:ind w:firstLine="540"/>
        <w:jc w:val="both"/>
      </w:pPr>
    </w:p>
    <w:p w:rsidR="008B7623" w:rsidRDefault="008B7623">
      <w:pPr>
        <w:pStyle w:val="ConsPlusNormal"/>
        <w:jc w:val="center"/>
        <w:outlineLvl w:val="1"/>
      </w:pPr>
      <w:r>
        <w:t>XI. Заполнение раздела "Контактные данные</w:t>
      </w:r>
    </w:p>
    <w:p w:rsidR="008B7623" w:rsidRDefault="008B7623">
      <w:pPr>
        <w:pStyle w:val="ConsPlusNormal"/>
        <w:jc w:val="center"/>
      </w:pPr>
      <w:r>
        <w:t>органа государственного жилищного надзора субъекта</w:t>
      </w:r>
    </w:p>
    <w:p w:rsidR="008B7623" w:rsidRDefault="008B7623">
      <w:pPr>
        <w:pStyle w:val="ConsPlusNormal"/>
        <w:jc w:val="center"/>
      </w:pPr>
      <w:r>
        <w:t>Российской Федерации"</w:t>
      </w:r>
    </w:p>
    <w:p w:rsidR="008B7623" w:rsidRDefault="008B7623">
      <w:pPr>
        <w:pStyle w:val="ConsPlusNormal"/>
        <w:ind w:firstLine="540"/>
        <w:jc w:val="both"/>
      </w:pPr>
    </w:p>
    <w:p w:rsidR="008B7623" w:rsidRDefault="008B7623">
      <w:pPr>
        <w:pStyle w:val="ConsPlusNormal"/>
        <w:ind w:firstLine="540"/>
        <w:jc w:val="both"/>
      </w:pPr>
      <w:r>
        <w:t>62. Раздел "</w:t>
      </w:r>
      <w:hyperlink w:anchor="P345" w:history="1">
        <w:r>
          <w:rPr>
            <w:color w:val="0000FF"/>
          </w:rPr>
          <w:t>Контактные данные</w:t>
        </w:r>
      </w:hyperlink>
      <w:r>
        <w:t xml:space="preserve"> органа государственного жилищного надзора субъекта Российской Федерации" включается в платежный документ, направляемый исполнителем коммунальных услуг всем потребителям.</w:t>
      </w:r>
    </w:p>
    <w:p w:rsidR="008B7623" w:rsidRDefault="008B7623">
      <w:pPr>
        <w:pStyle w:val="ConsPlusNormal"/>
        <w:spacing w:before="220"/>
        <w:ind w:firstLine="540"/>
        <w:jc w:val="both"/>
      </w:pPr>
      <w:r>
        <w:t xml:space="preserve">В </w:t>
      </w:r>
      <w:hyperlink w:anchor="P345" w:history="1">
        <w:r>
          <w:rPr>
            <w:color w:val="0000FF"/>
          </w:rPr>
          <w:t>раздел</w:t>
        </w:r>
      </w:hyperlink>
      <w:r>
        <w:t xml:space="preserve"> включается информация о номере телефона органа государственного жилищного надзора субъекта Российской Федерации, предназначенного для приема сообщений потребителей, и о часах приема специалистов органа государственного жилищного надзора субъекта Российской Федерации.</w:t>
      </w:r>
    </w:p>
    <w:p w:rsidR="008B7623" w:rsidRDefault="008B7623">
      <w:pPr>
        <w:pStyle w:val="ConsPlusNormal"/>
        <w:ind w:firstLine="540"/>
        <w:jc w:val="both"/>
      </w:pPr>
    </w:p>
    <w:p w:rsidR="008B7623" w:rsidRDefault="008B7623">
      <w:pPr>
        <w:pStyle w:val="ConsPlusNormal"/>
        <w:ind w:firstLine="540"/>
        <w:jc w:val="both"/>
      </w:pPr>
    </w:p>
    <w:p w:rsidR="008B7623" w:rsidRDefault="008B762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E004D" w:rsidRDefault="009E004D">
      <w:bookmarkStart w:id="16" w:name="_GoBack"/>
      <w:bookmarkEnd w:id="16"/>
    </w:p>
    <w:sectPr w:rsidR="009E004D" w:rsidSect="00D772E8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623"/>
    <w:rsid w:val="008B7623"/>
    <w:rsid w:val="009E0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76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B762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B76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B762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B762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B762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B762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B762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76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B762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B76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B762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B762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B762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B762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B762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4A9BB2990F9EAF87B97C757347924BD7243156ABAE9C0BA7073C48C3A6365115241859658B62BECbFz7H" TargetMode="External"/><Relationship Id="rId18" Type="http://schemas.openxmlformats.org/officeDocument/2006/relationships/hyperlink" Target="consultantplus://offline/ref=54A9BB2990F9EAF87B97C757347924BD7243156ABAE9C0BA7073C48C3A6365115241859658B62BECbFz7H" TargetMode="External"/><Relationship Id="rId26" Type="http://schemas.openxmlformats.org/officeDocument/2006/relationships/hyperlink" Target="consultantplus://offline/ref=54A9BB2990F9EAF87B97C757347924BD7243156ABAE9C0BA7073C48C3A6365115241859659bBzEH" TargetMode="External"/><Relationship Id="rId39" Type="http://schemas.openxmlformats.org/officeDocument/2006/relationships/hyperlink" Target="consultantplus://offline/ref=54A9BB2990F9EAF87B97C757347924BD7246136ABAECC0BA7073C48C3A6365115241859658B72AE6bFz1H" TargetMode="External"/><Relationship Id="rId21" Type="http://schemas.openxmlformats.org/officeDocument/2006/relationships/hyperlink" Target="consultantplus://offline/ref=54A9BB2990F9EAF87B97C757347924BD7243156ABAE9C0BA7073C48C3A6365115241859658B628EDbFzEH" TargetMode="External"/><Relationship Id="rId34" Type="http://schemas.openxmlformats.org/officeDocument/2006/relationships/hyperlink" Target="consultantplus://offline/ref=54A9BB2990F9EAF87B97C757347924BD72431B6FBCEBC0BA7073C48C3A636511524185b9z5H" TargetMode="External"/><Relationship Id="rId42" Type="http://schemas.openxmlformats.org/officeDocument/2006/relationships/hyperlink" Target="consultantplus://offline/ref=54A9BB2990F9EAF87B97C757347924BD7243156ABAE9C0BA7073C48C3A6365115241859658B629E7bFz3H" TargetMode="External"/><Relationship Id="rId47" Type="http://schemas.openxmlformats.org/officeDocument/2006/relationships/hyperlink" Target="consultantplus://offline/ref=54A9BB2990F9EAF87B97C757347924BD7243156ABBE1C0BA7073C48C3A6365115241859658B62AECbFz4H" TargetMode="External"/><Relationship Id="rId50" Type="http://schemas.openxmlformats.org/officeDocument/2006/relationships/hyperlink" Target="consultantplus://offline/ref=54A9BB2990F9EAF87B97C757347924BD7243156ABAE9C0BA7073C48C3A6365115241859658B628EBbFzEH" TargetMode="External"/><Relationship Id="rId55" Type="http://schemas.openxmlformats.org/officeDocument/2006/relationships/hyperlink" Target="consultantplus://offline/ref=54A9BB2990F9EAF87B97C757347924BD7243156ABAE9C0BA7073C48C3A6365115241859658B628EBbFzEH" TargetMode="External"/><Relationship Id="rId63" Type="http://schemas.openxmlformats.org/officeDocument/2006/relationships/hyperlink" Target="consultantplus://offline/ref=54A9BB2990F9EAF87B97C757347924BD7243156ABAE9C0BA7073C48C3A6365115241859658B62AE8bFz6H" TargetMode="External"/><Relationship Id="rId68" Type="http://schemas.openxmlformats.org/officeDocument/2006/relationships/fontTable" Target="fontTable.xml"/><Relationship Id="rId7" Type="http://schemas.openxmlformats.org/officeDocument/2006/relationships/hyperlink" Target="consultantplus://offline/ref=54A9BB2990F9EAF87B97C757347924BD71461364B5E9C0BA7073C48C3Ab6z3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4A9BB2990F9EAF87B97C757347924BD7243156ABAE9C0BA7073C48C3A6365115241859658B622ECbFz3H" TargetMode="External"/><Relationship Id="rId29" Type="http://schemas.openxmlformats.org/officeDocument/2006/relationships/hyperlink" Target="consultantplus://offline/ref=54A9BB2990F9EAF87B97C757347924BD7243156ABAE9C0BA7073C48C3A6365115241859658B628EAbFz1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4A9BB2990F9EAF87B97C757347924BD724C1164BBEAC0BA7073C48C3A6365115241859658B62BE8bFz1H" TargetMode="External"/><Relationship Id="rId11" Type="http://schemas.openxmlformats.org/officeDocument/2006/relationships/hyperlink" Target="consultantplus://offline/ref=54A9BB2990F9EAF87B97C757347924BD7243156ABAE9C0BA7073C48C3A6365115241859658B628EEbFz7H" TargetMode="External"/><Relationship Id="rId24" Type="http://schemas.openxmlformats.org/officeDocument/2006/relationships/hyperlink" Target="consultantplus://offline/ref=54A9BB2990F9EAF87B97C757347924BD7243156ABAE9C0BA7073C48C3A6365115241859658B628EBbFz7H" TargetMode="External"/><Relationship Id="rId32" Type="http://schemas.openxmlformats.org/officeDocument/2006/relationships/hyperlink" Target="consultantplus://offline/ref=54A9BB2990F9EAF87B97C757347924BD7243156ABAE9C0BA7073C48C3A6365115241859658B62BECbFz7H" TargetMode="External"/><Relationship Id="rId37" Type="http://schemas.openxmlformats.org/officeDocument/2006/relationships/hyperlink" Target="consultantplus://offline/ref=54A9BB2990F9EAF87B97C757347924BD7243156ABAE9C0BA7073C48C3A6365115241859658B622EBbFz4H" TargetMode="External"/><Relationship Id="rId40" Type="http://schemas.openxmlformats.org/officeDocument/2006/relationships/hyperlink" Target="consultantplus://offline/ref=54A9BB2990F9EAF87B97C757347924BD7243156ABAE9C0BA7073C48C3A6365115241859658B628ECbFz3H" TargetMode="External"/><Relationship Id="rId45" Type="http://schemas.openxmlformats.org/officeDocument/2006/relationships/hyperlink" Target="consultantplus://offline/ref=54A9BB2990F9EAF87B97C757347924BD7243156ABAE9C0BA7073C48C3A6365115241859658B62DEAbFz4H" TargetMode="External"/><Relationship Id="rId53" Type="http://schemas.openxmlformats.org/officeDocument/2006/relationships/hyperlink" Target="consultantplus://offline/ref=54A9BB2990F9EAF87B97C757347924BD7243156ABAE9C0BA7073C48C3A6365115241859658B628EBbFzEH" TargetMode="External"/><Relationship Id="rId58" Type="http://schemas.openxmlformats.org/officeDocument/2006/relationships/hyperlink" Target="consultantplus://offline/ref=54A9BB2990F9EAF87B97C757347924BD7243156ABAE9C0BA7073C48C3A6365115241859658B62AE8bFz6H" TargetMode="External"/><Relationship Id="rId66" Type="http://schemas.openxmlformats.org/officeDocument/2006/relationships/hyperlink" Target="consultantplus://offline/ref=54A9BB2990F9EAF87B97C757347924BD7243156ABAE9C0BA7073C48C3A6365115241859658B628EEbFz7H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54A9BB2990F9EAF87B97C757347924BD7243156ABAE9C0BA7073C48C3A636511524185965AbBz7H" TargetMode="External"/><Relationship Id="rId23" Type="http://schemas.openxmlformats.org/officeDocument/2006/relationships/hyperlink" Target="consultantplus://offline/ref=54A9BB2990F9EAF87B97C757347924BD7243156ABAE9C0BA7073C48C3A6365115241859658B628EDbFz2H" TargetMode="External"/><Relationship Id="rId28" Type="http://schemas.openxmlformats.org/officeDocument/2006/relationships/hyperlink" Target="consultantplus://offline/ref=54A9BB2990F9EAF87B97C757347924BD7243156ABAE9C0BA7073C48C3A6365115241859658B62EE8bFz5H" TargetMode="External"/><Relationship Id="rId36" Type="http://schemas.openxmlformats.org/officeDocument/2006/relationships/hyperlink" Target="consultantplus://offline/ref=54A9BB2990F9EAF87B97C757347924BD7243156ABAE9C0BA7073C48C3A6365115241859658B62BECbFz7H" TargetMode="External"/><Relationship Id="rId49" Type="http://schemas.openxmlformats.org/officeDocument/2006/relationships/hyperlink" Target="consultantplus://offline/ref=54A9BB2990F9EAF87B97C757347924BD7243156ABAE9C0BA7073C48C3A6365115241859658B628EBbFzEH" TargetMode="External"/><Relationship Id="rId57" Type="http://schemas.openxmlformats.org/officeDocument/2006/relationships/hyperlink" Target="consultantplus://offline/ref=54A9BB2990F9EAF87B97C757347924BD7243156ABAE9C0BA7073C48C3A6365115241859658B62AE8bFz6H" TargetMode="External"/><Relationship Id="rId61" Type="http://schemas.openxmlformats.org/officeDocument/2006/relationships/hyperlink" Target="consultantplus://offline/ref=54A9BB2990F9EAF87B97C757347924BD7243156ABAE9C0BA7073C48C3A6365115241859658B62AE9bFzEH" TargetMode="External"/><Relationship Id="rId10" Type="http://schemas.openxmlformats.org/officeDocument/2006/relationships/hyperlink" Target="consultantplus://offline/ref=54A9BB2990F9EAF87B97C757347924BD7243156ABAE9C0BA7073C48C3A6365115241859658B628EFbFz3H" TargetMode="External"/><Relationship Id="rId19" Type="http://schemas.openxmlformats.org/officeDocument/2006/relationships/hyperlink" Target="consultantplus://offline/ref=54A9BB2990F9EAF87B97C757347924BD7246136ABAECC0BA7073C48C3A6365115241859658B72AEFbFz3H" TargetMode="External"/><Relationship Id="rId31" Type="http://schemas.openxmlformats.org/officeDocument/2006/relationships/hyperlink" Target="consultantplus://offline/ref=54A9BB2990F9EAF87B97C757347924BD72461368B8E9C0BA7073C48C3Ab6z3H" TargetMode="External"/><Relationship Id="rId44" Type="http://schemas.openxmlformats.org/officeDocument/2006/relationships/hyperlink" Target="consultantplus://offline/ref=54A9BB2990F9EAF87B97C757347924BD7243156ABAE9C0BA7073C48C3A6365115241859658B629EAbFzFH" TargetMode="External"/><Relationship Id="rId52" Type="http://schemas.openxmlformats.org/officeDocument/2006/relationships/hyperlink" Target="consultantplus://offline/ref=54A9BB2990F9EAF87B97C757347924BD7243156ABAE9C0BA7073C48C3A6365115241859658B628EBbFzEH" TargetMode="External"/><Relationship Id="rId60" Type="http://schemas.openxmlformats.org/officeDocument/2006/relationships/hyperlink" Target="consultantplus://offline/ref=54A9BB2990F9EAF87B97C757347924BD7243156ABAE9C0BA7073C48C3A6365115241859658B62BECbFz7H" TargetMode="External"/><Relationship Id="rId65" Type="http://schemas.openxmlformats.org/officeDocument/2006/relationships/hyperlink" Target="consultantplus://offline/ref=54A9BB2990F9EAF87B97C757347924BD7243156ABAE9C0BA7073C48C3A636511524185965AbBz7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4A9BB2990F9EAF87B97C757347924BD7243156ABAE9C0BA7073C48C3A63651152418594b5z9H" TargetMode="External"/><Relationship Id="rId14" Type="http://schemas.openxmlformats.org/officeDocument/2006/relationships/hyperlink" Target="consultantplus://offline/ref=54A9BB2990F9EAF87B97C757347924BD7243156ABAE9C0BA7073C48C3A636511524185b9zEH" TargetMode="External"/><Relationship Id="rId22" Type="http://schemas.openxmlformats.org/officeDocument/2006/relationships/hyperlink" Target="consultantplus://offline/ref=54A9BB2990F9EAF87B97C757347924BD7243156ABAE9C0BA7073C48C3A63651152418590b5zEH" TargetMode="External"/><Relationship Id="rId27" Type="http://schemas.openxmlformats.org/officeDocument/2006/relationships/hyperlink" Target="consultantplus://offline/ref=54A9BB2990F9EAF87B97C757347924BD7243156ABAE9C0BA7073C48C3A6365115241859658B622ECbFz6H" TargetMode="External"/><Relationship Id="rId30" Type="http://schemas.openxmlformats.org/officeDocument/2006/relationships/hyperlink" Target="consultantplus://offline/ref=54A9BB2990F9EAF87B97C757347924BD7246136ABAECC0BA7073C48C3A6365115241859658B622EFbFz6H" TargetMode="External"/><Relationship Id="rId35" Type="http://schemas.openxmlformats.org/officeDocument/2006/relationships/hyperlink" Target="consultantplus://offline/ref=54A9BB2990F9EAF87B97C757347924BD72431B6FBCEBC0BA7073C48C3A636511524185b9z5H" TargetMode="External"/><Relationship Id="rId43" Type="http://schemas.openxmlformats.org/officeDocument/2006/relationships/hyperlink" Target="consultantplus://offline/ref=54A9BB2990F9EAF87B97C757347924BD7243156ABAE9C0BA7073C48C3A6365115241859658B622ECbFz3H" TargetMode="External"/><Relationship Id="rId48" Type="http://schemas.openxmlformats.org/officeDocument/2006/relationships/hyperlink" Target="consultantplus://offline/ref=54A9BB2990F9EAF87B97C757347924BD7243156ABAE9C0BA7073C48C3A6365115241859658B628EBbFzEH" TargetMode="External"/><Relationship Id="rId56" Type="http://schemas.openxmlformats.org/officeDocument/2006/relationships/hyperlink" Target="consultantplus://offline/ref=54A9BB2990F9EAF87B97C757347924BD7246136ABAECC0BA7073C48C3A6365115241859550bBz2H" TargetMode="External"/><Relationship Id="rId64" Type="http://schemas.openxmlformats.org/officeDocument/2006/relationships/hyperlink" Target="consultantplus://offline/ref=54A9BB2990F9EAF87B97C757347924BD7243156ABAE9C0BA7073C48C3A63651152418594b5z8H" TargetMode="External"/><Relationship Id="rId69" Type="http://schemas.openxmlformats.org/officeDocument/2006/relationships/theme" Target="theme/theme1.xml"/><Relationship Id="rId8" Type="http://schemas.openxmlformats.org/officeDocument/2006/relationships/hyperlink" Target="consultantplus://offline/ref=54A9BB2990F9EAF87B97C757347924BD7243156ABAE9C0BA7073C48C3A6365115241859658B62AE8bFz6H" TargetMode="External"/><Relationship Id="rId51" Type="http://schemas.openxmlformats.org/officeDocument/2006/relationships/hyperlink" Target="consultantplus://offline/ref=54A9BB2990F9EAF87B97C757347924BD7243156ABAE9C0BA7073C48C3A6365115241859658B628EAbFz2H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54A9BB2990F9EAF87B97C757347924BD7243156ABAE9C0BA7073C48C3A6365115241859658B62BECbFz7H" TargetMode="External"/><Relationship Id="rId17" Type="http://schemas.openxmlformats.org/officeDocument/2006/relationships/hyperlink" Target="consultantplus://offline/ref=54A9BB2990F9EAF87B97C757347924BD7243156ABAE9C0BA7073C48C3A6365115241859658B629EAbFzFH" TargetMode="External"/><Relationship Id="rId25" Type="http://schemas.openxmlformats.org/officeDocument/2006/relationships/hyperlink" Target="consultantplus://offline/ref=54A9BB2990F9EAF87B97C757347924BD7243156ABAE9C0BA7073C48C3A63651152418590b5zEH" TargetMode="External"/><Relationship Id="rId33" Type="http://schemas.openxmlformats.org/officeDocument/2006/relationships/hyperlink" Target="consultantplus://offline/ref=54A9BB2990F9EAF87B97C757347924BD7243156ABAE9C0BA7073C48C3A6365115241859658B62BECbFz7H" TargetMode="External"/><Relationship Id="rId38" Type="http://schemas.openxmlformats.org/officeDocument/2006/relationships/hyperlink" Target="consultantplus://offline/ref=54A9BB2990F9EAF87B97C757347924BD7243156ABBE1C0BA7073C48C3A6365115241859658B62AE9bFz6H" TargetMode="External"/><Relationship Id="rId46" Type="http://schemas.openxmlformats.org/officeDocument/2006/relationships/hyperlink" Target="consultantplus://offline/ref=54A9BB2990F9EAF87B97C757347924BD7243156ABAE9C0BA7073C48C3A6365115241859658B628EFbFzEH" TargetMode="External"/><Relationship Id="rId59" Type="http://schemas.openxmlformats.org/officeDocument/2006/relationships/hyperlink" Target="consultantplus://offline/ref=54A9BB2990F9EAF87B97C757347924BD7243156ABAE9C0BA7073C48C3A63651152418594b5z8H" TargetMode="External"/><Relationship Id="rId67" Type="http://schemas.openxmlformats.org/officeDocument/2006/relationships/hyperlink" Target="consultantplus://offline/ref=54A9BB2990F9EAF87B97C757347924BD7243156ABAE9C0BA7073C48C3A6365115241859658B628EEbFz7H" TargetMode="External"/><Relationship Id="rId20" Type="http://schemas.openxmlformats.org/officeDocument/2006/relationships/hyperlink" Target="consultantplus://offline/ref=54A9BB2990F9EAF87B97C757347924BD7243156ABAE9C0BA7073C48C3A6365115241859658B62BECbFz7H" TargetMode="External"/><Relationship Id="rId41" Type="http://schemas.openxmlformats.org/officeDocument/2006/relationships/hyperlink" Target="consultantplus://offline/ref=54A9BB2990F9EAF87B97C757347924BD7243156ABAE9C0BA7073C48C3A6365115241859658B62BECbFz7H" TargetMode="External"/><Relationship Id="rId54" Type="http://schemas.openxmlformats.org/officeDocument/2006/relationships/hyperlink" Target="consultantplus://offline/ref=54A9BB2990F9EAF87B97C757347924BD7243156ABAE9C0BA7073C48C3A6365115241859658B628EBbFzEH" TargetMode="External"/><Relationship Id="rId62" Type="http://schemas.openxmlformats.org/officeDocument/2006/relationships/hyperlink" Target="consultantplus://offline/ref=54A9BB2990F9EAF87B97C757347924BD7243156ABAE9C0BA7073C48C3A6365115241859658B62BECbFz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12595</Words>
  <Characters>71794</Characters>
  <Application>Microsoft Office Word</Application>
  <DocSecurity>0</DocSecurity>
  <Lines>598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Ахандаева</dc:creator>
  <cp:lastModifiedBy>Ахандаева</cp:lastModifiedBy>
  <cp:revision>1</cp:revision>
  <dcterms:created xsi:type="dcterms:W3CDTF">2017-12-22T07:51:00Z</dcterms:created>
  <dcterms:modified xsi:type="dcterms:W3CDTF">2017-12-22T07:51:00Z</dcterms:modified>
</cp:coreProperties>
</file>